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2FDA" w14:textId="77777777" w:rsidR="00F30352" w:rsidRDefault="00F30352" w:rsidP="00F30352">
      <w:pPr>
        <w:tabs>
          <w:tab w:val="left" w:pos="6804"/>
        </w:tabs>
        <w:ind w:left="5529"/>
      </w:pPr>
      <w:r>
        <w:t>Valstybinių ir savivaldybių švietimo</w:t>
      </w:r>
    </w:p>
    <w:p w14:paraId="35619A6F" w14:textId="77777777" w:rsidR="00F30352" w:rsidRDefault="00F30352" w:rsidP="00F30352">
      <w:pPr>
        <w:tabs>
          <w:tab w:val="left" w:pos="6804"/>
        </w:tabs>
        <w:ind w:left="5529"/>
      </w:pPr>
      <w:r>
        <w:t>įstaigų (išskyrus aukštąsias mokyklas)</w:t>
      </w:r>
    </w:p>
    <w:p w14:paraId="7C6E5ECD" w14:textId="77777777" w:rsidR="00F30352" w:rsidRDefault="00F30352" w:rsidP="00F30352">
      <w:pPr>
        <w:tabs>
          <w:tab w:val="left" w:pos="6804"/>
        </w:tabs>
        <w:ind w:left="5529"/>
      </w:pPr>
      <w:r>
        <w:t>vadovų, jų pavaduotojų ugdymui, ugdymą</w:t>
      </w:r>
    </w:p>
    <w:p w14:paraId="3137CD71" w14:textId="77777777" w:rsidR="00F30352" w:rsidRDefault="00F30352" w:rsidP="00F30352">
      <w:pPr>
        <w:tabs>
          <w:tab w:val="left" w:pos="6804"/>
        </w:tabs>
        <w:ind w:left="5529"/>
      </w:pPr>
      <w:r>
        <w:t>organizuojančių skyrių vedėjų veiklos</w:t>
      </w:r>
    </w:p>
    <w:p w14:paraId="44D14257" w14:textId="77777777" w:rsidR="00F30352" w:rsidRDefault="00F30352" w:rsidP="00F30352">
      <w:pPr>
        <w:tabs>
          <w:tab w:val="left" w:pos="6804"/>
        </w:tabs>
        <w:ind w:left="5529"/>
        <w:rPr>
          <w:szCs w:val="24"/>
          <w:lang w:eastAsia="lt-LT"/>
        </w:rPr>
      </w:pPr>
      <w:r>
        <w:t xml:space="preserve">vertinimo nuostatų </w:t>
      </w:r>
    </w:p>
    <w:p w14:paraId="2AEAD8BA" w14:textId="77777777" w:rsidR="00F30352" w:rsidRDefault="00F30352" w:rsidP="00F30352">
      <w:pPr>
        <w:tabs>
          <w:tab w:val="left" w:pos="6804"/>
        </w:tabs>
        <w:ind w:left="5529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14:paraId="0E89183D" w14:textId="77777777" w:rsidR="00F30352" w:rsidRDefault="00F30352" w:rsidP="00F30352">
      <w:pPr>
        <w:tabs>
          <w:tab w:val="left" w:pos="6237"/>
          <w:tab w:val="right" w:pos="8306"/>
        </w:tabs>
        <w:rPr>
          <w:szCs w:val="24"/>
        </w:rPr>
      </w:pPr>
    </w:p>
    <w:p w14:paraId="3C738645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(Švietimo įstaigos (išskyrus aukštąją mokyklą) vadovo metų veiklos ataskaitos forma)</w:t>
      </w:r>
    </w:p>
    <w:p w14:paraId="36F2E20E" w14:textId="77777777" w:rsidR="00F30352" w:rsidRDefault="00F30352" w:rsidP="00F30352">
      <w:pPr>
        <w:jc w:val="center"/>
        <w:rPr>
          <w:b/>
          <w:szCs w:val="24"/>
          <w:lang w:eastAsia="lt-LT"/>
        </w:rPr>
      </w:pPr>
    </w:p>
    <w:p w14:paraId="2B1CDACC" w14:textId="77777777" w:rsidR="0074079F" w:rsidRDefault="0074079F" w:rsidP="0074079F">
      <w:pPr>
        <w:tabs>
          <w:tab w:val="left" w:pos="14656"/>
        </w:tabs>
        <w:jc w:val="center"/>
        <w:rPr>
          <w:b/>
          <w:bCs/>
          <w:szCs w:val="24"/>
          <w:lang w:eastAsia="lt-LT"/>
        </w:rPr>
      </w:pPr>
      <w:r w:rsidRPr="0074079F">
        <w:rPr>
          <w:b/>
          <w:bCs/>
          <w:szCs w:val="24"/>
          <w:lang w:eastAsia="lt-LT"/>
        </w:rPr>
        <w:t>IGNALINOS R. VIDIŠKIŲ GIMNAZIJA</w:t>
      </w:r>
    </w:p>
    <w:p w14:paraId="37BC3870" w14:textId="1B2D121E" w:rsidR="00F30352" w:rsidRPr="0074079F" w:rsidRDefault="0074079F" w:rsidP="0074079F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 w:val="20"/>
          <w:lang w:eastAsia="lt-LT"/>
        </w:rPr>
        <w:t>(švietimo įstaigos pavadinimas)</w:t>
      </w:r>
      <w:r>
        <w:rPr>
          <w:sz w:val="20"/>
          <w:lang w:eastAsia="lt-LT"/>
        </w:rPr>
        <w:tab/>
      </w:r>
    </w:p>
    <w:p w14:paraId="4ACDFEA6" w14:textId="298DE744" w:rsidR="00F30352" w:rsidRPr="0074079F" w:rsidRDefault="0074079F" w:rsidP="00F30352">
      <w:pPr>
        <w:tabs>
          <w:tab w:val="left" w:pos="14656"/>
        </w:tabs>
        <w:jc w:val="center"/>
        <w:rPr>
          <w:b/>
          <w:bCs/>
          <w:szCs w:val="24"/>
          <w:lang w:eastAsia="lt-LT"/>
        </w:rPr>
      </w:pPr>
      <w:r w:rsidRPr="0074079F">
        <w:rPr>
          <w:b/>
          <w:bCs/>
          <w:szCs w:val="24"/>
          <w:lang w:eastAsia="lt-LT"/>
        </w:rPr>
        <w:t>JŪRATĖ SV</w:t>
      </w:r>
      <w:r w:rsidR="00956088">
        <w:rPr>
          <w:b/>
          <w:bCs/>
          <w:szCs w:val="24"/>
          <w:lang w:eastAsia="lt-LT"/>
        </w:rPr>
        <w:t>E</w:t>
      </w:r>
      <w:r w:rsidRPr="0074079F">
        <w:rPr>
          <w:b/>
          <w:bCs/>
          <w:szCs w:val="24"/>
          <w:lang w:eastAsia="lt-LT"/>
        </w:rPr>
        <w:t>IKAUSKIENĖ</w:t>
      </w:r>
    </w:p>
    <w:p w14:paraId="5BAEF79A" w14:textId="77777777" w:rsidR="00F30352" w:rsidRDefault="00F30352" w:rsidP="00F30352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vadovo vardas ir pavardė)</w:t>
      </w:r>
    </w:p>
    <w:p w14:paraId="668BB870" w14:textId="77777777" w:rsidR="0074079F" w:rsidRDefault="0074079F" w:rsidP="00F30352">
      <w:pPr>
        <w:jc w:val="center"/>
        <w:rPr>
          <w:sz w:val="20"/>
          <w:lang w:eastAsia="lt-LT"/>
        </w:rPr>
      </w:pPr>
    </w:p>
    <w:p w14:paraId="625DABDB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14:paraId="3E96D364" w14:textId="77777777" w:rsidR="00F30352" w:rsidRDefault="00F30352" w:rsidP="00F30352">
      <w:pPr>
        <w:jc w:val="center"/>
        <w:rPr>
          <w:szCs w:val="24"/>
          <w:lang w:eastAsia="lt-LT"/>
        </w:rPr>
      </w:pPr>
    </w:p>
    <w:p w14:paraId="3B386D35" w14:textId="467DD03C" w:rsidR="00F30352" w:rsidRDefault="0074079F" w:rsidP="00F30352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2025-01-15 </w:t>
      </w:r>
      <w:r w:rsidR="00F30352">
        <w:rPr>
          <w:szCs w:val="24"/>
          <w:lang w:eastAsia="lt-LT"/>
        </w:rPr>
        <w:t>Nr. ________</w:t>
      </w:r>
    </w:p>
    <w:p w14:paraId="7EC267D6" w14:textId="77777777" w:rsidR="00F30352" w:rsidRDefault="00F30352" w:rsidP="00F30352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14:paraId="031677EE" w14:textId="1794D7E9" w:rsidR="00F30352" w:rsidRDefault="0074079F" w:rsidP="0074079F">
      <w:pPr>
        <w:tabs>
          <w:tab w:val="left" w:pos="3828"/>
        </w:tabs>
        <w:rPr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Vidiškės</w:t>
      </w:r>
    </w:p>
    <w:p w14:paraId="10038A41" w14:textId="77777777" w:rsidR="00F30352" w:rsidRDefault="00F30352" w:rsidP="00F30352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72DB9A35" w14:textId="77777777" w:rsidR="00F30352" w:rsidRDefault="00F30352" w:rsidP="00F30352">
      <w:pPr>
        <w:jc w:val="center"/>
        <w:rPr>
          <w:lang w:eastAsia="lt-LT"/>
        </w:rPr>
      </w:pPr>
    </w:p>
    <w:p w14:paraId="6DB7D5BE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408FC8D8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6718D2D2" w14:textId="77777777" w:rsidR="00F30352" w:rsidRDefault="00F30352" w:rsidP="00F30352">
      <w:pPr>
        <w:jc w:val="center"/>
        <w:rPr>
          <w:b/>
          <w:lang w:eastAsia="lt-LT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F30352" w14:paraId="69672071" w14:textId="77777777" w:rsidTr="003419DE">
        <w:tc>
          <w:tcPr>
            <w:tcW w:w="9640" w:type="dxa"/>
          </w:tcPr>
          <w:p w14:paraId="02658996" w14:textId="77777777" w:rsidR="00F30352" w:rsidRDefault="00F30352" w:rsidP="0074079F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(Švietimo įstaigos strateginio plano ir metinio veiklos plano įgyvendinimo kryptys ir svariausi rezultatai bei rodikliai)</w:t>
            </w:r>
          </w:p>
          <w:p w14:paraId="1EE6EA0E" w14:textId="77777777" w:rsidR="0074079F" w:rsidRPr="0074079F" w:rsidRDefault="0074079F" w:rsidP="0074079F">
            <w:pPr>
              <w:jc w:val="both"/>
              <w:rPr>
                <w:szCs w:val="24"/>
                <w:lang w:eastAsia="lt-LT"/>
              </w:rPr>
            </w:pPr>
            <w:r w:rsidRPr="0074079F">
              <w:rPr>
                <w:szCs w:val="24"/>
                <w:lang w:eastAsia="lt-LT"/>
              </w:rPr>
              <w:t>2023–2024 m. m. įgyvendinti šie Ignalinos r. Vidiškių gimnazijos strateginio ir veiklos planų tikslai ir uždaviniai:</w:t>
            </w:r>
          </w:p>
          <w:tbl>
            <w:tblPr>
              <w:tblStyle w:val="Lentelstinklelis"/>
              <w:tblW w:w="9525" w:type="dxa"/>
              <w:tblLook w:val="04A0" w:firstRow="1" w:lastRow="0" w:firstColumn="1" w:lastColumn="0" w:noHBand="0" w:noVBand="1"/>
            </w:tblPr>
            <w:tblGrid>
              <w:gridCol w:w="1962"/>
              <w:gridCol w:w="1949"/>
              <w:gridCol w:w="2353"/>
              <w:gridCol w:w="3261"/>
            </w:tblGrid>
            <w:tr w:rsidR="0074079F" w:rsidRPr="0074079F" w14:paraId="234CFCF9" w14:textId="77777777" w:rsidTr="004220BB">
              <w:tc>
                <w:tcPr>
                  <w:tcW w:w="1962" w:type="dxa"/>
                </w:tcPr>
                <w:p w14:paraId="1BADEC9C" w14:textId="77777777" w:rsidR="0074079F" w:rsidRPr="0074079F" w:rsidRDefault="0074079F" w:rsidP="0074079F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Tikslas</w:t>
                  </w:r>
                </w:p>
              </w:tc>
              <w:tc>
                <w:tcPr>
                  <w:tcW w:w="1949" w:type="dxa"/>
                </w:tcPr>
                <w:p w14:paraId="7A5AE81F" w14:textId="77777777" w:rsidR="0074079F" w:rsidRPr="0074079F" w:rsidRDefault="0074079F" w:rsidP="0074079F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Uždavinys</w:t>
                  </w:r>
                </w:p>
              </w:tc>
              <w:tc>
                <w:tcPr>
                  <w:tcW w:w="2353" w:type="dxa"/>
                </w:tcPr>
                <w:p w14:paraId="0C87EA19" w14:textId="77777777" w:rsidR="0074079F" w:rsidRPr="0074079F" w:rsidRDefault="0074079F" w:rsidP="0074079F">
                  <w:pPr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/>
                      <w:kern w:val="2"/>
                      <w:sz w:val="24"/>
                      <w:szCs w:val="24"/>
                      <w14:ligatures w14:val="standardContextual"/>
                    </w:rPr>
                    <w:t>Planuotas rezultatas</w:t>
                  </w:r>
                </w:p>
              </w:tc>
              <w:tc>
                <w:tcPr>
                  <w:tcW w:w="3261" w:type="dxa"/>
                </w:tcPr>
                <w:p w14:paraId="552C65DF" w14:textId="77777777" w:rsidR="0074079F" w:rsidRPr="0074079F" w:rsidRDefault="0074079F" w:rsidP="0074079F">
                  <w:pPr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/>
                      <w:kern w:val="2"/>
                      <w:sz w:val="24"/>
                      <w:szCs w:val="24"/>
                      <w14:ligatures w14:val="standardContextual"/>
                    </w:rPr>
                    <w:t>Pasiektas rezultatas</w:t>
                  </w:r>
                </w:p>
              </w:tc>
            </w:tr>
            <w:tr w:rsidR="0074079F" w:rsidRPr="0074079F" w14:paraId="62495BCE" w14:textId="77777777" w:rsidTr="004220BB">
              <w:tc>
                <w:tcPr>
                  <w:tcW w:w="1962" w:type="dxa"/>
                  <w:vMerge w:val="restart"/>
                </w:tcPr>
                <w:p w14:paraId="5B919194" w14:textId="77777777" w:rsidR="0074079F" w:rsidRPr="0074079F" w:rsidRDefault="0074079F" w:rsidP="0074079F">
                  <w:pPr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Pagerinti mokinių pažangą ir pasiekimus taikant mokymosi bendradarbiaujant strategiją kuriamoje mokymąsi skatinančioje aplinkoje.</w:t>
                  </w:r>
                </w:p>
              </w:tc>
              <w:tc>
                <w:tcPr>
                  <w:tcW w:w="1949" w:type="dxa"/>
                </w:tcPr>
                <w:p w14:paraId="7A8AD2A6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Taikyti mokymosi bendradarbiaujant strategiją pamokose siekiant aktyvaus mokinių mokymosi.</w:t>
                  </w:r>
                </w:p>
              </w:tc>
              <w:tc>
                <w:tcPr>
                  <w:tcW w:w="2353" w:type="dxa"/>
                </w:tcPr>
                <w:p w14:paraId="3AC01C1F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70% mokytojų taiko mokymosi bendradarbiaujant struktūras pamokose.</w:t>
                  </w:r>
                </w:p>
              </w:tc>
              <w:tc>
                <w:tcPr>
                  <w:tcW w:w="3261" w:type="dxa"/>
                </w:tcPr>
                <w:p w14:paraId="72ADD21B" w14:textId="7777777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70% mokytojų taikė </w:t>
                  </w:r>
                </w:p>
                <w:p w14:paraId="33882080" w14:textId="207C688E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mokymosi bendradarbiaujant struktūrų elementus atskirose pamokose. Vyra</w:t>
                  </w:r>
                  <w:r w:rsidR="00956088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vo</w:t>
                  </w: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 mokymasis poroje arba grupėje </w:t>
                  </w:r>
                </w:p>
                <w:p w14:paraId="16B735A7" w14:textId="77777777" w:rsidR="004220BB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priklausomai nuo mokomojo </w:t>
                  </w:r>
                </w:p>
                <w:p w14:paraId="7703A7CD" w14:textId="76B19BE9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dalyko ir pamokos uždavinio.</w:t>
                  </w:r>
                </w:p>
              </w:tc>
            </w:tr>
            <w:tr w:rsidR="0074079F" w:rsidRPr="0074079F" w14:paraId="486685BA" w14:textId="77777777" w:rsidTr="004220BB">
              <w:tc>
                <w:tcPr>
                  <w:tcW w:w="1962" w:type="dxa"/>
                  <w:vMerge/>
                </w:tcPr>
                <w:p w14:paraId="3353E340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vMerge w:val="restart"/>
                </w:tcPr>
                <w:p w14:paraId="3441D9EE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Pagerinti aktyviam mokinių mokymuisi palankią edukacinę aplinką.</w:t>
                  </w:r>
                </w:p>
              </w:tc>
              <w:tc>
                <w:tcPr>
                  <w:tcW w:w="2353" w:type="dxa"/>
                </w:tcPr>
                <w:p w14:paraId="5D524478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Per mokslo metus 100% mokytojų vykdo ilgalaikius projektus, 100% mokinių dalyvauja viename pasirinktame projekte.</w:t>
                  </w:r>
                </w:p>
              </w:tc>
              <w:tc>
                <w:tcPr>
                  <w:tcW w:w="3261" w:type="dxa"/>
                </w:tcPr>
                <w:p w14:paraId="0D25F202" w14:textId="7777777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100% mokytojų, mokančių </w:t>
                  </w:r>
                </w:p>
                <w:p w14:paraId="408D86B6" w14:textId="7777777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5–8 kl. ir I, II kl. mokinius, </w:t>
                  </w:r>
                </w:p>
                <w:p w14:paraId="37E8E33F" w14:textId="77777777" w:rsidR="004220BB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vykdė ilgalaikius projektus. </w:t>
                  </w:r>
                </w:p>
                <w:p w14:paraId="1103B1D8" w14:textId="0D9212D3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Įvykdyti 43 projektai, </w:t>
                  </w:r>
                </w:p>
                <w:p w14:paraId="38199499" w14:textId="1075C498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dalyvavo 100% mokinių.</w:t>
                  </w:r>
                </w:p>
              </w:tc>
            </w:tr>
            <w:tr w:rsidR="0074079F" w:rsidRPr="0074079F" w14:paraId="63BA7B19" w14:textId="77777777" w:rsidTr="004220BB">
              <w:tc>
                <w:tcPr>
                  <w:tcW w:w="1962" w:type="dxa"/>
                  <w:vMerge/>
                </w:tcPr>
                <w:p w14:paraId="202509BD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vMerge/>
                </w:tcPr>
                <w:p w14:paraId="47F350FB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3" w:type="dxa"/>
                </w:tcPr>
                <w:p w14:paraId="5C76854C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Sukurtas ir pildomas skaitmeninių mokymosi priemonių bankas.</w:t>
                  </w:r>
                </w:p>
              </w:tc>
              <w:tc>
                <w:tcPr>
                  <w:tcW w:w="3261" w:type="dxa"/>
                </w:tcPr>
                <w:p w14:paraId="73EE0B65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Daugiau kaip 50% mokytojų </w:t>
                  </w:r>
                </w:p>
                <w:p w14:paraId="520D800A" w14:textId="7C62C35F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pateikė skaitmenines </w:t>
                  </w:r>
                </w:p>
                <w:p w14:paraId="185138C6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mokymo(</w:t>
                  </w:r>
                  <w:proofErr w:type="spellStart"/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si</w:t>
                  </w:r>
                  <w:proofErr w:type="spellEnd"/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) priemones į </w:t>
                  </w:r>
                </w:p>
                <w:p w14:paraId="7542E183" w14:textId="0E381383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gimnazijos internetinėje </w:t>
                  </w:r>
                </w:p>
                <w:p w14:paraId="1F041E10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svetainėje sukurtą </w:t>
                  </w:r>
                </w:p>
                <w:p w14:paraId="77743FF8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skaitmeninių mokymosi </w:t>
                  </w:r>
                </w:p>
                <w:p w14:paraId="49E4A5D3" w14:textId="7C021889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priemonių banką.</w:t>
                  </w:r>
                </w:p>
              </w:tc>
            </w:tr>
            <w:tr w:rsidR="0074079F" w:rsidRPr="0074079F" w14:paraId="3DEB91AB" w14:textId="77777777" w:rsidTr="004220BB">
              <w:tc>
                <w:tcPr>
                  <w:tcW w:w="1962" w:type="dxa"/>
                  <w:vMerge/>
                </w:tcPr>
                <w:p w14:paraId="04115A0F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vMerge/>
                </w:tcPr>
                <w:p w14:paraId="28B89B1C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3" w:type="dxa"/>
                </w:tcPr>
                <w:p w14:paraId="4D235AB6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50% mokytojų dalyvauja skaitmeninio raštingumo kvalifikacijos tobulinimo programose.</w:t>
                  </w:r>
                </w:p>
              </w:tc>
              <w:tc>
                <w:tcPr>
                  <w:tcW w:w="3261" w:type="dxa"/>
                </w:tcPr>
                <w:p w14:paraId="0B1F7C54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50% mokytojų dalyvavo  </w:t>
                  </w:r>
                </w:p>
                <w:p w14:paraId="312C7214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B1 lygio kvalifikacijos</w:t>
                  </w:r>
                </w:p>
                <w:p w14:paraId="188A1009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 tobulinimo programoje </w:t>
                  </w:r>
                </w:p>
                <w:p w14:paraId="28CF0B37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„Mokytojų skaitmeninio </w:t>
                  </w:r>
                </w:p>
                <w:p w14:paraId="291FFF50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raštingumo stiprinimas“ ir </w:t>
                  </w:r>
                </w:p>
                <w:p w14:paraId="605BD447" w14:textId="29EDF6C0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nusistatė savo skaitmeninio raštingumo lygį.</w:t>
                  </w:r>
                </w:p>
              </w:tc>
            </w:tr>
            <w:tr w:rsidR="0074079F" w:rsidRPr="0074079F" w14:paraId="1D5D5B3E" w14:textId="77777777" w:rsidTr="004220BB">
              <w:tc>
                <w:tcPr>
                  <w:tcW w:w="1962" w:type="dxa"/>
                  <w:vMerge w:val="restart"/>
                </w:tcPr>
                <w:p w14:paraId="114019DA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Kurti pozityvia lyderyste ir bendradarbiavimu grįstą gimnazijos kultūrą.</w:t>
                  </w:r>
                </w:p>
              </w:tc>
              <w:tc>
                <w:tcPr>
                  <w:tcW w:w="1949" w:type="dxa"/>
                </w:tcPr>
                <w:p w14:paraId="632C73AB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Įdiegti kolegialaus grįžtamojo ryšio sistemą gimnazijoje.</w:t>
                  </w:r>
                </w:p>
              </w:tc>
              <w:tc>
                <w:tcPr>
                  <w:tcW w:w="2353" w:type="dxa"/>
                </w:tcPr>
                <w:p w14:paraId="3B5E5F28" w14:textId="6F4C752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Kiekvienas mokytojas kasmet stebi ne mažiau, kaip 2</w:t>
                  </w:r>
                  <w:r w:rsidR="00956088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 gimnazijos koleg</w:t>
                  </w:r>
                  <w:r w:rsidR="00DF6BA3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ų</w:t>
                  </w: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 pamokas ir</w:t>
                  </w:r>
                </w:p>
                <w:p w14:paraId="2E755AEC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teikia grįžtamąjį ryšį.</w:t>
                  </w:r>
                </w:p>
              </w:tc>
              <w:tc>
                <w:tcPr>
                  <w:tcW w:w="3261" w:type="dxa"/>
                </w:tcPr>
                <w:p w14:paraId="4D27A6EB" w14:textId="77777777" w:rsidR="004220BB" w:rsidRDefault="0074079F" w:rsidP="0074079F">
                  <w:pPr>
                    <w:pStyle w:val="Standard"/>
                    <w:spacing w:after="0" w:line="240" w:lineRule="auto"/>
                    <w:ind w:right="-81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Ne mažiau kaip pusė mokytojų dalyvavo teikiant kolegialų </w:t>
                  </w:r>
                </w:p>
                <w:p w14:paraId="418BB1D6" w14:textId="4B92788D" w:rsidR="0074079F" w:rsidRDefault="0074079F" w:rsidP="0074079F">
                  <w:pPr>
                    <w:pStyle w:val="Standard"/>
                    <w:spacing w:after="0" w:line="240" w:lineRule="auto"/>
                    <w:ind w:right="-81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grįžtamąjį ryšį apie </w:t>
                  </w:r>
                </w:p>
                <w:p w14:paraId="4ED68519" w14:textId="77777777" w:rsidR="0074079F" w:rsidRDefault="0074079F" w:rsidP="0074079F">
                  <w:pPr>
                    <w:pStyle w:val="Standard"/>
                    <w:spacing w:after="0" w:line="240" w:lineRule="auto"/>
                    <w:ind w:right="-81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kompetencijų ugdymą ir </w:t>
                  </w:r>
                </w:p>
                <w:p w14:paraId="672DDDF5" w14:textId="273246E5" w:rsidR="0074079F" w:rsidRPr="0074079F" w:rsidRDefault="0074079F" w:rsidP="0074079F">
                  <w:pPr>
                    <w:pStyle w:val="Standard"/>
                    <w:spacing w:after="0" w:line="240" w:lineRule="auto"/>
                    <w:ind w:right="-81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mokymosi bendradarbiaujant strategijų taikymą pamokose.</w:t>
                  </w:r>
                </w:p>
                <w:p w14:paraId="514D7176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Aptartos sėkmės ir iškilę </w:t>
                  </w:r>
                </w:p>
                <w:p w14:paraId="65A8F21E" w14:textId="053B5C38" w:rsidR="0074079F" w:rsidRP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sunkumai.</w:t>
                  </w:r>
                </w:p>
              </w:tc>
            </w:tr>
            <w:tr w:rsidR="0074079F" w:rsidRPr="0074079F" w14:paraId="4FDA8F36" w14:textId="77777777" w:rsidTr="00956088">
              <w:trPr>
                <w:trHeight w:val="2747"/>
              </w:trPr>
              <w:tc>
                <w:tcPr>
                  <w:tcW w:w="1962" w:type="dxa"/>
                  <w:vMerge/>
                </w:tcPr>
                <w:p w14:paraId="2182140B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1647BE85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3" w:type="dxa"/>
                </w:tcPr>
                <w:p w14:paraId="5964A398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Atlikta analizė ir priimti nutarimai dėl tolimesnio kolegialaus grįžtamojo ryšio diegimo.</w:t>
                  </w:r>
                </w:p>
                <w:p w14:paraId="04E4EFAA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3261" w:type="dxa"/>
                </w:tcPr>
                <w:p w14:paraId="6B1B953D" w14:textId="7777777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Atlikta 21 pamokos </w:t>
                  </w:r>
                </w:p>
                <w:p w14:paraId="56F9AE3A" w14:textId="7777777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kolegialaus stebėjimo </w:t>
                  </w:r>
                </w:p>
                <w:p w14:paraId="504DBF8B" w14:textId="77777777" w:rsidR="004220BB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duomenų analizė. Kadangi kolegialaus grįžtamojo ryšio </w:t>
                  </w:r>
                </w:p>
                <w:p w14:paraId="5DCB0062" w14:textId="3ED686B8" w:rsidR="0074079F" w:rsidRPr="003419DE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diegimo pradmenys jau yra</w:t>
                  </w:r>
                  <w:r w:rsidR="00956088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. Ši ugdomosios veiklos kokybės gerinimo praktika mokytojų teigimu yra veiksminga, </w:t>
                  </w: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nutarta toliau </w:t>
                  </w:r>
                  <w:r w:rsidR="00956088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taikyti šią praktiką.</w:t>
                  </w:r>
                </w:p>
              </w:tc>
            </w:tr>
            <w:tr w:rsidR="0074079F" w:rsidRPr="0074079F" w14:paraId="2A2C4E6A" w14:textId="77777777" w:rsidTr="004220BB">
              <w:tc>
                <w:tcPr>
                  <w:tcW w:w="1962" w:type="dxa"/>
                  <w:vMerge/>
                </w:tcPr>
                <w:p w14:paraId="0EB4DBC5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4B5FBD2D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Kartu su bendruomene įgyvendinti strategijas, užtikrinančias bendravimo kultūrą.</w:t>
                  </w:r>
                </w:p>
              </w:tc>
              <w:tc>
                <w:tcPr>
                  <w:tcW w:w="2353" w:type="dxa"/>
                </w:tcPr>
                <w:p w14:paraId="32E9526C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100% bendruomenės narių paskatinti už įvairias veiklas ir pasiekimus.</w:t>
                  </w:r>
                </w:p>
              </w:tc>
              <w:tc>
                <w:tcPr>
                  <w:tcW w:w="3261" w:type="dxa"/>
                </w:tcPr>
                <w:p w14:paraId="7CA2AAF8" w14:textId="7777777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100% gimnazijos </w:t>
                  </w:r>
                </w:p>
                <w:p w14:paraId="20BDA1FD" w14:textId="77777777" w:rsidR="004220BB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bendruomenės darbuotojų </w:t>
                  </w:r>
                </w:p>
                <w:p w14:paraId="566458EB" w14:textId="77777777" w:rsidR="004220BB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paskatinti vienkartinėmis piniginėmis išmokomis, </w:t>
                  </w:r>
                </w:p>
                <w:p w14:paraId="2EBB5AD6" w14:textId="77777777" w:rsidR="004220BB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gimnazijos darbuotojams </w:t>
                  </w:r>
                </w:p>
                <w:p w14:paraId="17C624B4" w14:textId="62B401F1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organizuota pažintinė-</w:t>
                  </w:r>
                </w:p>
                <w:p w14:paraId="2E08F682" w14:textId="7777777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edukacinė ekskursija </w:t>
                  </w:r>
                </w:p>
                <w:p w14:paraId="3C0BC25D" w14:textId="277AD34D" w:rsidR="0074079F" w:rsidRP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po Lietuvą ir Latviją.</w:t>
                  </w:r>
                </w:p>
              </w:tc>
            </w:tr>
            <w:tr w:rsidR="0074079F" w:rsidRPr="0074079F" w14:paraId="3BFD7EDF" w14:textId="77777777" w:rsidTr="004220BB">
              <w:tc>
                <w:tcPr>
                  <w:tcW w:w="1962" w:type="dxa"/>
                  <w:vMerge/>
                </w:tcPr>
                <w:p w14:paraId="00C9102E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3C7E55C1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3" w:type="dxa"/>
                </w:tcPr>
                <w:p w14:paraId="55ACAAEC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Per metus organizuota bent 1 veikla, skirta gimnazijos bendruomenės tarpusavio santykių puoselėjimui.</w:t>
                  </w:r>
                </w:p>
              </w:tc>
              <w:tc>
                <w:tcPr>
                  <w:tcW w:w="3261" w:type="dxa"/>
                </w:tcPr>
                <w:p w14:paraId="5C2614EC" w14:textId="075A6C1F" w:rsidR="0074079F" w:rsidRPr="0074079F" w:rsidRDefault="00956088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DE8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2024-</w:t>
                  </w:r>
                  <w:r w:rsidR="00553DE8" w:rsidRPr="00553DE8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06-20 g</w:t>
                  </w:r>
                  <w:r w:rsidR="0074079F" w:rsidRPr="00553DE8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imnazijos </w:t>
                  </w:r>
                  <w:r w:rsidR="0074079F"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bendruomenei organizuota išvyka. </w:t>
                  </w:r>
                </w:p>
              </w:tc>
            </w:tr>
            <w:tr w:rsidR="0074079F" w:rsidRPr="0074079F" w14:paraId="3A0F6615" w14:textId="77777777" w:rsidTr="004220BB">
              <w:tc>
                <w:tcPr>
                  <w:tcW w:w="1962" w:type="dxa"/>
                  <w:vMerge w:val="restart"/>
                </w:tcPr>
                <w:p w14:paraId="06F90263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Įgyvendinti atnaujintą ugdymo turinį (toliau – AUT) gimnazijoje.</w:t>
                  </w:r>
                </w:p>
              </w:tc>
              <w:tc>
                <w:tcPr>
                  <w:tcW w:w="1949" w:type="dxa"/>
                  <w:vMerge w:val="restart"/>
                </w:tcPr>
                <w:p w14:paraId="19DD4D7C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Užtikrinti komunikaciją su gimnazijos bendruomene.</w:t>
                  </w:r>
                </w:p>
              </w:tc>
              <w:tc>
                <w:tcPr>
                  <w:tcW w:w="2353" w:type="dxa"/>
                </w:tcPr>
                <w:p w14:paraId="59F24664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Ne mažiau kaip 2 kartus per mokslo metus papildyta AUT informacija gimnazijos svetainėje.</w:t>
                  </w:r>
                </w:p>
              </w:tc>
              <w:tc>
                <w:tcPr>
                  <w:tcW w:w="3261" w:type="dxa"/>
                </w:tcPr>
                <w:p w14:paraId="0C8F81D2" w14:textId="77777777" w:rsidR="0074079F" w:rsidRDefault="0074079F" w:rsidP="0074079F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74079F"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 xml:space="preserve">Gimnazijos interneto </w:t>
                  </w:r>
                </w:p>
                <w:p w14:paraId="4A7B35FC" w14:textId="77777777" w:rsidR="004220BB" w:rsidRDefault="0074079F" w:rsidP="0074079F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74079F"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 xml:space="preserve">svetainėje buvo sukurta nauja </w:t>
                  </w:r>
                </w:p>
                <w:p w14:paraId="176B6580" w14:textId="013CF766" w:rsidR="00D5394C" w:rsidRDefault="0074079F" w:rsidP="00D539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skiltis UTA (ugdymo turinio atnaujinimas)</w:t>
                  </w:r>
                  <w:r w:rsidR="00D5394C">
                    <w:rPr>
                      <w:rFonts w:ascii="Times New Roman" w:hAnsi="Times New Roman"/>
                      <w:sz w:val="24"/>
                      <w:szCs w:val="24"/>
                    </w:rPr>
                    <w:t xml:space="preserve">, kurioje skelbiama </w:t>
                  </w: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visa aktuali informacija</w:t>
                  </w:r>
                  <w:r w:rsidR="00D5394C">
                    <w:rPr>
                      <w:rFonts w:ascii="Times New Roman" w:hAnsi="Times New Roman"/>
                      <w:sz w:val="24"/>
                      <w:szCs w:val="24"/>
                    </w:rPr>
                    <w:t xml:space="preserve"> (papildyta </w:t>
                  </w:r>
                  <w:r w:rsidR="00D5394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informacija </w:t>
                  </w: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2024-01-12</w:t>
                  </w:r>
                  <w:r w:rsidR="00D5394C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5394C"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atnaujinta informacija apie </w:t>
                  </w:r>
                </w:p>
                <w:p w14:paraId="0E21AA95" w14:textId="523974A6" w:rsidR="00D5394C" w:rsidRPr="00D5394C" w:rsidRDefault="00D5394C" w:rsidP="00D5394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" w:history="1">
                    <w:r w:rsidRPr="00D5394C">
                      <w:rPr>
                        <w:rStyle w:val="Hipersaitas"/>
                        <w:rFonts w:ascii="Times New Roman" w:eastAsiaTheme="majorEastAsia" w:hAnsi="Times New Roman"/>
                        <w:sz w:val="24"/>
                        <w:szCs w:val="24"/>
                      </w:rPr>
                      <w:t>www.emokykla.lt</w:t>
                    </w:r>
                  </w:hyperlink>
                  <w:r w:rsidRPr="00D5394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044CFFA" w14:textId="3C99C9C1" w:rsidR="0074079F" w:rsidRPr="00D5394C" w:rsidRDefault="00D5394C" w:rsidP="00D5394C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D5394C">
                    <w:rPr>
                      <w:rFonts w:ascii="Times New Roman" w:hAnsi="Times New Roman"/>
                      <w:sz w:val="24"/>
                      <w:szCs w:val="24"/>
                      <w:lang w:val="lt-LT"/>
                    </w:rPr>
                    <w:t>portalą ir jo galimybes</w:t>
                  </w:r>
                </w:p>
                <w:p w14:paraId="7AEB9065" w14:textId="46FB0853" w:rsidR="0074079F" w:rsidRPr="00D5394C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394C">
                    <w:rPr>
                      <w:rFonts w:ascii="Times New Roman" w:hAnsi="Times New Roman"/>
                      <w:sz w:val="24"/>
                      <w:szCs w:val="24"/>
                    </w:rPr>
                    <w:t>2024-09-04</w:t>
                  </w:r>
                  <w:r w:rsidR="00D5394C" w:rsidRPr="00D5394C">
                    <w:rPr>
                      <w:rFonts w:ascii="Times New Roman" w:hAnsi="Times New Roman"/>
                      <w:sz w:val="24"/>
                      <w:szCs w:val="24"/>
                    </w:rPr>
                    <w:t xml:space="preserve">). </w:t>
                  </w:r>
                  <w:r w:rsidRPr="00D5394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4079F" w:rsidRPr="0074079F" w14:paraId="32EDA1CA" w14:textId="77777777" w:rsidTr="004220BB">
              <w:tc>
                <w:tcPr>
                  <w:tcW w:w="1962" w:type="dxa"/>
                  <w:vMerge/>
                </w:tcPr>
                <w:p w14:paraId="7BCC02FA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vMerge/>
                </w:tcPr>
                <w:p w14:paraId="5C9B185F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3" w:type="dxa"/>
                </w:tcPr>
                <w:p w14:paraId="4502CF8D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100% tėvų supažindinti su atnaujintu BP turiniu.</w:t>
                  </w:r>
                </w:p>
              </w:tc>
              <w:tc>
                <w:tcPr>
                  <w:tcW w:w="3261" w:type="dxa"/>
                </w:tcPr>
                <w:p w14:paraId="749B2405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100% tėvų </w:t>
                  </w: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supažindinti su </w:t>
                  </w:r>
                </w:p>
                <w:p w14:paraId="6A3AD4CE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atnaujintu bendrųjų programų </w:t>
                  </w:r>
                </w:p>
                <w:p w14:paraId="17E1224D" w14:textId="03FDBAA5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turiniu</w:t>
                  </w:r>
                  <w:r w:rsidR="00D5394C">
                    <w:rPr>
                      <w:rFonts w:ascii="Times New Roman" w:hAnsi="Times New Roman"/>
                      <w:sz w:val="24"/>
                      <w:szCs w:val="24"/>
                    </w:rPr>
                    <w:t>. Informacija pateikta</w:t>
                  </w: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 per elektroninį TAMO dienyną</w:t>
                  </w:r>
                  <w:r w:rsidR="00D5394C">
                    <w:rPr>
                      <w:rFonts w:ascii="Times New Roman" w:hAnsi="Times New Roman"/>
                      <w:sz w:val="24"/>
                      <w:szCs w:val="24"/>
                    </w:rPr>
                    <w:t xml:space="preserve">, pristatyta per </w:t>
                  </w: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visuotinio tėvų susirinkim</w:t>
                  </w:r>
                  <w:r w:rsidR="00D5394C">
                    <w:rPr>
                      <w:rFonts w:ascii="Times New Roman" w:hAnsi="Times New Roman"/>
                      <w:sz w:val="24"/>
                      <w:szCs w:val="24"/>
                    </w:rPr>
                    <w:t>ą</w:t>
                  </w: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4079F" w:rsidRPr="0074079F" w14:paraId="38928B72" w14:textId="77777777" w:rsidTr="004220BB">
              <w:tc>
                <w:tcPr>
                  <w:tcW w:w="1962" w:type="dxa"/>
                  <w:vMerge/>
                </w:tcPr>
                <w:p w14:paraId="6164969A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6AF27213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Sudaryti fizines sąlygas AUT diegimui.</w:t>
                  </w:r>
                </w:p>
              </w:tc>
              <w:tc>
                <w:tcPr>
                  <w:tcW w:w="2353" w:type="dxa"/>
                </w:tcPr>
                <w:p w14:paraId="720F44D3" w14:textId="054851BE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Įsigyti vadovėlius, parengtus pagal AUT, išmanųjį ekraną geografijos pamokoms, atnaujinti </w:t>
                  </w:r>
                  <w:r w:rsidR="00D5394C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informacinių technologijų</w:t>
                  </w: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 bazę.</w:t>
                  </w:r>
                </w:p>
              </w:tc>
              <w:tc>
                <w:tcPr>
                  <w:tcW w:w="3261" w:type="dxa"/>
                </w:tcPr>
                <w:p w14:paraId="7B717A7B" w14:textId="77777777" w:rsidR="004220BB" w:rsidRDefault="0074079F" w:rsidP="0074079F">
                  <w:pPr>
                    <w:rPr>
                      <w:rFonts w:ascii="Times New Roman" w:hAnsi="Times New Roman"/>
                      <w:color w:val="FF0000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Įsigyta vadovėlių iš projekto „Galimybių mokykla“ už 6400</w:t>
                  </w:r>
                  <w:r w:rsidRPr="0074079F">
                    <w:rPr>
                      <w:rFonts w:ascii="Times New Roman" w:hAnsi="Times New Roman"/>
                      <w:color w:val="FF0000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</w:p>
                <w:p w14:paraId="2AD2CE07" w14:textId="6E02C5F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eurų, iš gimnazijai skirtų </w:t>
                  </w:r>
                </w:p>
                <w:p w14:paraId="4ED051A8" w14:textId="2D6C324F" w:rsidR="0074079F" w:rsidRPr="0074079F" w:rsidRDefault="0074079F" w:rsidP="0074079F">
                  <w:pPr>
                    <w:rPr>
                      <w:rFonts w:ascii="Times New Roman" w:hAnsi="Times New Roman"/>
                      <w:color w:val="FF0000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mokymo lėšų – už 5923 eurus.</w:t>
                  </w:r>
                </w:p>
                <w:p w14:paraId="6FC0F17B" w14:textId="7777777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Įsigytas išmanusis ekranas geografijos kabinetui, taip pat </w:t>
                  </w:r>
                </w:p>
                <w:p w14:paraId="1FBF808F" w14:textId="77777777" w:rsid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52 nešiojami kompiuteriai ir 4 įkrovimo spintos iš projekto „Ugdymo priemonės </w:t>
                  </w:r>
                </w:p>
                <w:p w14:paraId="28D96F60" w14:textId="57FCFE95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mokykloms“.</w:t>
                  </w:r>
                </w:p>
              </w:tc>
            </w:tr>
            <w:tr w:rsidR="0074079F" w:rsidRPr="0074079F" w14:paraId="5D5BF850" w14:textId="77777777" w:rsidTr="004220BB">
              <w:tc>
                <w:tcPr>
                  <w:tcW w:w="1962" w:type="dxa"/>
                  <w:vMerge/>
                </w:tcPr>
                <w:p w14:paraId="68FC5886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33DCEACA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Užtikrinti pedagoginių darbuotojų profesinį tobulėjimą.</w:t>
                  </w:r>
                </w:p>
              </w:tc>
              <w:tc>
                <w:tcPr>
                  <w:tcW w:w="2353" w:type="dxa"/>
                </w:tcPr>
                <w:p w14:paraId="3D28269E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Ne mažiau kaip 90% mokytojų tobulina kvalifikaciją temomis, susijusiomis su ugdymu pagal atnaujintas bendrąsias programas.</w:t>
                  </w:r>
                </w:p>
              </w:tc>
              <w:tc>
                <w:tcPr>
                  <w:tcW w:w="3261" w:type="dxa"/>
                </w:tcPr>
                <w:p w14:paraId="5735ABF0" w14:textId="77777777" w:rsidR="004220BB" w:rsidRDefault="0074079F" w:rsidP="0074079F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 w:val="0"/>
                      <w:bCs/>
                      <w:i w:val="0"/>
                      <w:i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b w:val="0"/>
                      <w:bCs/>
                      <w:i w:val="0"/>
                      <w:iCs/>
                      <w:kern w:val="2"/>
                      <w:sz w:val="24"/>
                      <w:szCs w:val="24"/>
                      <w14:ligatures w14:val="standardContextual"/>
                    </w:rPr>
                    <w:t xml:space="preserve">91% mokytojų tobulino </w:t>
                  </w:r>
                </w:p>
                <w:p w14:paraId="69711FDC" w14:textId="77777777" w:rsidR="004220BB" w:rsidRDefault="0074079F" w:rsidP="0074079F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 w:val="0"/>
                      <w:bCs/>
                      <w:i w:val="0"/>
                      <w:i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b w:val="0"/>
                      <w:bCs/>
                      <w:i w:val="0"/>
                      <w:iCs/>
                      <w:kern w:val="2"/>
                      <w:sz w:val="24"/>
                      <w:szCs w:val="24"/>
                      <w14:ligatures w14:val="standardContextual"/>
                    </w:rPr>
                    <w:t xml:space="preserve">kvalifikaciją temomis, </w:t>
                  </w:r>
                </w:p>
                <w:p w14:paraId="58023039" w14:textId="4111F858" w:rsidR="0074079F" w:rsidRDefault="0074079F" w:rsidP="0074079F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 w:val="0"/>
                      <w:bCs/>
                      <w:i w:val="0"/>
                      <w:i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b w:val="0"/>
                      <w:bCs/>
                      <w:i w:val="0"/>
                      <w:iCs/>
                      <w:kern w:val="2"/>
                      <w:sz w:val="24"/>
                      <w:szCs w:val="24"/>
                      <w14:ligatures w14:val="standardContextual"/>
                    </w:rPr>
                    <w:t xml:space="preserve">susijusiomis su ugdymu pagal atnaujintas bendrąsias </w:t>
                  </w:r>
                </w:p>
                <w:p w14:paraId="485E5011" w14:textId="10B3AD0B" w:rsidR="0074079F" w:rsidRPr="0074079F" w:rsidRDefault="0074079F" w:rsidP="0074079F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 w:val="0"/>
                      <w:bCs/>
                      <w:i w:val="0"/>
                      <w:iCs/>
                      <w:kern w:val="2"/>
                      <w:sz w:val="24"/>
                      <w:szCs w:val="24"/>
                      <w14:ligatures w14:val="standardContextual"/>
                    </w:rPr>
                    <w:t>programas.</w:t>
                  </w:r>
                </w:p>
                <w:p w14:paraId="65327FC1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</w:tr>
            <w:tr w:rsidR="0074079F" w:rsidRPr="0074079F" w14:paraId="0E4162B8" w14:textId="77777777" w:rsidTr="004220BB">
              <w:tc>
                <w:tcPr>
                  <w:tcW w:w="1962" w:type="dxa"/>
                  <w:vMerge/>
                </w:tcPr>
                <w:p w14:paraId="2C51EFCD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5E696409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Koordinuoti mokytojų dalyvavimą sklaidos renginiuose.</w:t>
                  </w:r>
                </w:p>
              </w:tc>
              <w:tc>
                <w:tcPr>
                  <w:tcW w:w="2353" w:type="dxa"/>
                </w:tcPr>
                <w:p w14:paraId="0C2FA1F0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70% mokytojų dalyvauja sklaidos renginiuose.</w:t>
                  </w:r>
                </w:p>
              </w:tc>
              <w:tc>
                <w:tcPr>
                  <w:tcW w:w="3261" w:type="dxa"/>
                </w:tcPr>
                <w:p w14:paraId="27D81A29" w14:textId="77777777" w:rsidR="0074079F" w:rsidRDefault="0074079F" w:rsidP="0074079F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75</w:t>
                  </w:r>
                  <w:r w:rsidRPr="0074079F">
                    <w:rPr>
                      <w:rFonts w:ascii="Times New Roman" w:hAnsi="Times New Roman"/>
                      <w:bCs/>
                      <w:iCs/>
                      <w:kern w:val="2"/>
                      <w:sz w:val="24"/>
                      <w:szCs w:val="24"/>
                      <w14:ligatures w14:val="standardContextual"/>
                    </w:rPr>
                    <w:t>%</w:t>
                  </w:r>
                  <w:r w:rsidRPr="007407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mokytojų aktyviai </w:t>
                  </w:r>
                </w:p>
                <w:p w14:paraId="7934F569" w14:textId="77777777" w:rsidR="0074079F" w:rsidRDefault="0074079F" w:rsidP="0074079F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dalyvavo mokymuose, kurių </w:t>
                  </w:r>
                </w:p>
                <w:p w14:paraId="36E82A3F" w14:textId="77777777" w:rsidR="004220BB" w:rsidRDefault="0074079F" w:rsidP="0074079F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metu tobulino kompetencijas </w:t>
                  </w:r>
                </w:p>
                <w:p w14:paraId="457AC16E" w14:textId="33E0173C" w:rsidR="0074079F" w:rsidRDefault="0074079F" w:rsidP="0074079F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darbui pagal AUT ir dalinosi </w:t>
                  </w:r>
                </w:p>
                <w:p w14:paraId="7A338C74" w14:textId="7DFF9405" w:rsidR="0074079F" w:rsidRDefault="0074079F" w:rsidP="0074079F">
                  <w:pP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įgyta patirtimi su kolegomis. Matematikos mokytojas </w:t>
                  </w:r>
                  <w:r w:rsidR="00FF3C2A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pristatė praktinės veiklos geruosius pavyzdžius</w:t>
                  </w:r>
                  <w:r w:rsidRPr="007407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 rajono matematikos mokytojų metodiniame </w:t>
                  </w:r>
                </w:p>
                <w:p w14:paraId="1A64208C" w14:textId="115B64B7" w:rsidR="0074079F" w:rsidRPr="0074079F" w:rsidRDefault="0074079F" w:rsidP="0074079F">
                  <w:pPr>
                    <w:rPr>
                      <w:rFonts w:ascii="Times New Roman" w:hAnsi="Times New Roman"/>
                      <w:bCs/>
                      <w:i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būrelyje.</w:t>
                  </w:r>
                </w:p>
              </w:tc>
            </w:tr>
            <w:tr w:rsidR="0074079F" w:rsidRPr="0074079F" w14:paraId="23E008DC" w14:textId="77777777" w:rsidTr="004220BB">
              <w:tc>
                <w:tcPr>
                  <w:tcW w:w="1962" w:type="dxa"/>
                  <w:vMerge/>
                </w:tcPr>
                <w:p w14:paraId="7D74E7BC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vMerge w:val="restart"/>
                </w:tcPr>
                <w:p w14:paraId="08EB0EA9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Vykdyti AUT įgyvendinimo stebėseną.</w:t>
                  </w:r>
                </w:p>
              </w:tc>
              <w:tc>
                <w:tcPr>
                  <w:tcW w:w="2353" w:type="dxa"/>
                </w:tcPr>
                <w:p w14:paraId="3C9E2A82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Stebėta bent 1 pamoka AUT įgyvendinančiose klasėse.</w:t>
                  </w:r>
                </w:p>
              </w:tc>
              <w:tc>
                <w:tcPr>
                  <w:tcW w:w="3261" w:type="dxa"/>
                </w:tcPr>
                <w:p w14:paraId="1755521A" w14:textId="77777777" w:rsidR="004220BB" w:rsidRDefault="0074079F" w:rsidP="0074079F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74079F"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 xml:space="preserve">Direktorius stebėjo po vieną </w:t>
                  </w:r>
                </w:p>
                <w:p w14:paraId="6D92BB8E" w14:textId="03A97760" w:rsidR="0074079F" w:rsidRDefault="0074079F" w:rsidP="0074079F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74079F"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 xml:space="preserve">pradinių klasių mokytojų, taip </w:t>
                  </w:r>
                </w:p>
                <w:p w14:paraId="6ED71044" w14:textId="77777777" w:rsidR="0074079F" w:rsidRDefault="0074079F" w:rsidP="0074079F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74079F"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 xml:space="preserve">pat lietuvių kalbos ir </w:t>
                  </w:r>
                </w:p>
                <w:p w14:paraId="67C70171" w14:textId="77777777" w:rsidR="004220BB" w:rsidRDefault="0074079F" w:rsidP="0074079F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74079F"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 xml:space="preserve">literatūros, etikos ir tikybos, </w:t>
                  </w:r>
                </w:p>
                <w:p w14:paraId="217BB533" w14:textId="3F3B7A13" w:rsidR="0074079F" w:rsidRDefault="0074079F" w:rsidP="0074079F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74079F"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 xml:space="preserve">istorijos, geografijos bei </w:t>
                  </w:r>
                </w:p>
                <w:p w14:paraId="23B58556" w14:textId="77777777" w:rsidR="0074079F" w:rsidRDefault="0074079F" w:rsidP="0074079F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74079F"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 xml:space="preserve">fizinio ugdymo mokytojų </w:t>
                  </w:r>
                </w:p>
                <w:p w14:paraId="1AD19126" w14:textId="0E1BA1C0" w:rsidR="0074079F" w:rsidRPr="0074079F" w:rsidRDefault="0074079F" w:rsidP="0074079F">
                  <w:pPr>
                    <w:pStyle w:val="Sraopastraipa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</w:pPr>
                  <w:r w:rsidRPr="0074079F"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 xml:space="preserve">pamoką nelyginėse klasėse. </w:t>
                  </w:r>
                </w:p>
                <w:p w14:paraId="0B3F58DE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Direktoriaus pavaduotojas </w:t>
                  </w:r>
                </w:p>
                <w:p w14:paraId="0FD29B95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ugdymui stebėjo po vieną </w:t>
                  </w:r>
                </w:p>
                <w:p w14:paraId="077CAEDF" w14:textId="1840FA64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numatytų klasių užsienio </w:t>
                  </w:r>
                </w:p>
                <w:p w14:paraId="15471336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kalbų, matematikos, </w:t>
                  </w:r>
                </w:p>
                <w:p w14:paraId="6394E8E1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informatikos, gamtos mokslų </w:t>
                  </w:r>
                </w:p>
                <w:p w14:paraId="1E3B581E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ir menų bei technologijų </w:t>
                  </w:r>
                </w:p>
                <w:p w14:paraId="74BA2310" w14:textId="6DD32A51" w:rsidR="004A3A73" w:rsidRPr="004A3A73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dalykų pamoką.</w:t>
                  </w:r>
                </w:p>
              </w:tc>
            </w:tr>
            <w:tr w:rsidR="0074079F" w:rsidRPr="0074079F" w14:paraId="5FAB229D" w14:textId="77777777" w:rsidTr="004220BB">
              <w:tc>
                <w:tcPr>
                  <w:tcW w:w="1962" w:type="dxa"/>
                  <w:vMerge/>
                </w:tcPr>
                <w:p w14:paraId="64C0B710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vMerge/>
                </w:tcPr>
                <w:p w14:paraId="503BC42B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3" w:type="dxa"/>
                </w:tcPr>
                <w:p w14:paraId="1FE179EB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Aptarta 100% stebėtų pamokų ir pateiktos rekomendacijos mokytojams.</w:t>
                  </w:r>
                </w:p>
              </w:tc>
              <w:tc>
                <w:tcPr>
                  <w:tcW w:w="3261" w:type="dxa"/>
                </w:tcPr>
                <w:p w14:paraId="34FFB7E6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Direktorius ir direktoriaus pavaduotojas ugdymui aptarė </w:t>
                  </w:r>
                </w:p>
                <w:p w14:paraId="3941D801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su dalykų mokytojais 100% </w:t>
                  </w:r>
                </w:p>
                <w:p w14:paraId="164B90D1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stebėtų pamokų, pateikė rekomendacijas ir numatė, </w:t>
                  </w:r>
                </w:p>
                <w:p w14:paraId="6E7F4F87" w14:textId="2E087A60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ką reikėtų tobulinti ugdant </w:t>
                  </w:r>
                </w:p>
                <w:p w14:paraId="280EED1C" w14:textId="513EBA56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mokinių kompetencijas. </w:t>
                  </w:r>
                </w:p>
              </w:tc>
            </w:tr>
            <w:tr w:rsidR="0074079F" w:rsidRPr="0074079F" w14:paraId="7C3D0FC6" w14:textId="77777777" w:rsidTr="004220BB">
              <w:tc>
                <w:tcPr>
                  <w:tcW w:w="1962" w:type="dxa"/>
                  <w:vMerge/>
                </w:tcPr>
                <w:p w14:paraId="435BB9E6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vMerge/>
                </w:tcPr>
                <w:p w14:paraId="30F796BB" w14:textId="77777777" w:rsidR="0074079F" w:rsidRPr="0074079F" w:rsidRDefault="0074079F" w:rsidP="0074079F">
                  <w:pP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53" w:type="dxa"/>
                </w:tcPr>
                <w:p w14:paraId="255E462C" w14:textId="77777777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  <w:t>Suplanuotas mokytojų kompetencijų tobulinimas kitiems mokslo metams.</w:t>
                  </w:r>
                </w:p>
              </w:tc>
              <w:tc>
                <w:tcPr>
                  <w:tcW w:w="3261" w:type="dxa"/>
                </w:tcPr>
                <w:p w14:paraId="3CC14A7F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Mokytojų kompetencijų </w:t>
                  </w:r>
                </w:p>
                <w:p w14:paraId="4E69E14D" w14:textId="77777777" w:rsidR="004220BB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tobulinimas kitiems mokslo </w:t>
                  </w:r>
                </w:p>
                <w:p w14:paraId="147DA0B6" w14:textId="5E53C2ED" w:rsidR="0074079F" w:rsidRDefault="0074079F" w:rsidP="004220BB">
                  <w:pPr>
                    <w:ind w:right="46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metams suplanuotas </w:t>
                  </w:r>
                </w:p>
                <w:p w14:paraId="1BFA5E0F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atsižvelgiant į stebėtų pamokų aptarimo rezultatus, mokytojų mokslo metų savianalizės </w:t>
                  </w:r>
                </w:p>
                <w:p w14:paraId="1AE8523A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anketų duomenis, gimnazijos strateginio, veiklos plano </w:t>
                  </w:r>
                </w:p>
                <w:p w14:paraId="72527B49" w14:textId="77777777" w:rsidR="0074079F" w:rsidRDefault="0074079F" w:rsidP="0074079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 xml:space="preserve">tikslus ir uždavinius, </w:t>
                  </w:r>
                </w:p>
                <w:p w14:paraId="2CB6CF57" w14:textId="5DA732BE" w:rsidR="0074079F" w:rsidRPr="0074079F" w:rsidRDefault="0074079F" w:rsidP="0074079F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4079F">
                    <w:rPr>
                      <w:rFonts w:ascii="Times New Roman" w:hAnsi="Times New Roman"/>
                      <w:sz w:val="24"/>
                      <w:szCs w:val="24"/>
                    </w:rPr>
                    <w:t>gimnazijos veiklos kokybės įsivertinimo rezultatus.</w:t>
                  </w:r>
                </w:p>
              </w:tc>
            </w:tr>
          </w:tbl>
          <w:p w14:paraId="4D931098" w14:textId="77777777" w:rsidR="0074079F" w:rsidRPr="0074079F" w:rsidRDefault="0074079F" w:rsidP="0074079F">
            <w:pPr>
              <w:rPr>
                <w:szCs w:val="24"/>
              </w:rPr>
            </w:pPr>
          </w:p>
          <w:p w14:paraId="1DF08631" w14:textId="77777777" w:rsidR="0074079F" w:rsidRPr="0074079F" w:rsidRDefault="0074079F" w:rsidP="0074079F">
            <w:pPr>
              <w:jc w:val="both"/>
              <w:rPr>
                <w:bCs/>
                <w:szCs w:val="24"/>
              </w:rPr>
            </w:pPr>
            <w:r w:rsidRPr="0074079F">
              <w:rPr>
                <w:bCs/>
                <w:szCs w:val="24"/>
              </w:rPr>
              <w:t>2024–2025 m. m. įgyvendinami šie gimnazijos tikslai ir uždaviniai:</w:t>
            </w:r>
          </w:p>
          <w:p w14:paraId="2F58B9A7" w14:textId="77777777" w:rsidR="0074079F" w:rsidRPr="0074079F" w:rsidRDefault="0074079F" w:rsidP="0074079F">
            <w:pPr>
              <w:rPr>
                <w:bCs/>
                <w:szCs w:val="24"/>
              </w:rPr>
            </w:pPr>
            <w:r w:rsidRPr="0074079F">
              <w:rPr>
                <w:bCs/>
                <w:szCs w:val="24"/>
              </w:rPr>
              <w:t>I TIKSLAS: Sukurti kokybiškas ir optimalias ugdymo(</w:t>
            </w:r>
            <w:proofErr w:type="spellStart"/>
            <w:r w:rsidRPr="0074079F">
              <w:rPr>
                <w:bCs/>
                <w:szCs w:val="24"/>
              </w:rPr>
              <w:t>si</w:t>
            </w:r>
            <w:proofErr w:type="spellEnd"/>
            <w:r w:rsidRPr="0074079F">
              <w:rPr>
                <w:bCs/>
                <w:szCs w:val="24"/>
              </w:rPr>
              <w:t>) sąlygas kiekvienam mokiniui.</w:t>
            </w:r>
          </w:p>
          <w:p w14:paraId="79D709D1" w14:textId="77777777" w:rsidR="0074079F" w:rsidRPr="0074079F" w:rsidRDefault="0074079F" w:rsidP="0074079F">
            <w:pPr>
              <w:rPr>
                <w:bCs/>
                <w:szCs w:val="24"/>
              </w:rPr>
            </w:pPr>
            <w:r w:rsidRPr="0074079F">
              <w:rPr>
                <w:bCs/>
                <w:szCs w:val="24"/>
              </w:rPr>
              <w:t>Uždavinys 1.1. Plėtoti mokytojų kompetencijas įgyvendinant atnaujintą ugdymo turinį.</w:t>
            </w:r>
          </w:p>
          <w:p w14:paraId="49A08213" w14:textId="77777777" w:rsidR="0074079F" w:rsidRPr="0074079F" w:rsidRDefault="0074079F" w:rsidP="0074079F">
            <w:pPr>
              <w:rPr>
                <w:bCs/>
                <w:i/>
                <w:szCs w:val="24"/>
              </w:rPr>
            </w:pPr>
            <w:r w:rsidRPr="0074079F">
              <w:rPr>
                <w:bCs/>
                <w:szCs w:val="24"/>
              </w:rPr>
              <w:t>Uždavinys 1.2. Gerinti pamokos rezultatyvumą.</w:t>
            </w:r>
          </w:p>
          <w:p w14:paraId="2DAAE327" w14:textId="77777777" w:rsidR="0074079F" w:rsidRPr="0074079F" w:rsidRDefault="0074079F" w:rsidP="0074079F">
            <w:pPr>
              <w:rPr>
                <w:bCs/>
                <w:i/>
                <w:szCs w:val="24"/>
              </w:rPr>
            </w:pPr>
            <w:r w:rsidRPr="0074079F">
              <w:rPr>
                <w:bCs/>
                <w:szCs w:val="24"/>
              </w:rPr>
              <w:t>Uždavinys 1.3. Telkti ir įgalinti bendruomenę veikti kartu dėl kiekvieno mokinio sėkmės.</w:t>
            </w:r>
          </w:p>
          <w:p w14:paraId="0FD91741" w14:textId="77777777" w:rsidR="0074079F" w:rsidRPr="0074079F" w:rsidRDefault="0074079F" w:rsidP="0074079F">
            <w:pPr>
              <w:rPr>
                <w:bCs/>
                <w:i/>
                <w:szCs w:val="24"/>
              </w:rPr>
            </w:pPr>
            <w:r w:rsidRPr="0074079F">
              <w:rPr>
                <w:bCs/>
                <w:szCs w:val="24"/>
              </w:rPr>
              <w:t>2 TIKSLAS: Sukurti tinkamą aplinką mokinio asmenybės augimui.</w:t>
            </w:r>
          </w:p>
          <w:p w14:paraId="165DC20D" w14:textId="77777777" w:rsidR="0074079F" w:rsidRPr="0074079F" w:rsidRDefault="0074079F" w:rsidP="0074079F">
            <w:pPr>
              <w:rPr>
                <w:bCs/>
                <w:i/>
                <w:szCs w:val="24"/>
              </w:rPr>
            </w:pPr>
            <w:r w:rsidRPr="0074079F">
              <w:rPr>
                <w:bCs/>
                <w:szCs w:val="24"/>
              </w:rPr>
              <w:t>Uždavinys. 2.1. Organizuoti kūrybiškumą ir lyderystę, tautiškumą ir pilietiškumą skatinančias veiklas.</w:t>
            </w:r>
          </w:p>
          <w:p w14:paraId="25EA315C" w14:textId="77777777" w:rsidR="0074079F" w:rsidRPr="0074079F" w:rsidRDefault="0074079F" w:rsidP="0074079F">
            <w:pPr>
              <w:rPr>
                <w:bCs/>
                <w:i/>
                <w:szCs w:val="24"/>
              </w:rPr>
            </w:pPr>
            <w:r w:rsidRPr="0074079F">
              <w:rPr>
                <w:bCs/>
                <w:szCs w:val="24"/>
              </w:rPr>
              <w:t>Uždavinys 2.2. Užtikrinti emociškai saugų klimatą.</w:t>
            </w:r>
          </w:p>
          <w:p w14:paraId="30E8ADFA" w14:textId="61509EAC" w:rsidR="00F30352" w:rsidRDefault="0074079F" w:rsidP="0074079F">
            <w:pPr>
              <w:ind w:right="166"/>
              <w:rPr>
                <w:szCs w:val="24"/>
                <w:lang w:eastAsia="lt-LT"/>
              </w:rPr>
            </w:pPr>
            <w:r w:rsidRPr="0074079F">
              <w:rPr>
                <w:bCs/>
                <w:iCs/>
                <w:szCs w:val="24"/>
              </w:rPr>
              <w:t>Uždavinys 2.3. Sudaryti mokiniams sąlygas mokytis kitose aplinkose.</w:t>
            </w:r>
          </w:p>
        </w:tc>
      </w:tr>
    </w:tbl>
    <w:p w14:paraId="345479F9" w14:textId="77777777" w:rsidR="00F30352" w:rsidRDefault="00F30352" w:rsidP="00F30352">
      <w:pPr>
        <w:jc w:val="center"/>
        <w:rPr>
          <w:b/>
          <w:lang w:eastAsia="lt-LT"/>
        </w:rPr>
      </w:pPr>
    </w:p>
    <w:p w14:paraId="27D82704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2A5D8AF6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LŪKESČIAI</w:t>
      </w:r>
    </w:p>
    <w:p w14:paraId="61A8D648" w14:textId="77777777" w:rsidR="00F30352" w:rsidRDefault="00F30352" w:rsidP="00F30352">
      <w:pPr>
        <w:jc w:val="center"/>
        <w:rPr>
          <w:lang w:eastAsia="lt-LT"/>
        </w:rPr>
      </w:pPr>
    </w:p>
    <w:p w14:paraId="25317CF9" w14:textId="77777777" w:rsidR="00F30352" w:rsidRDefault="00F30352" w:rsidP="00F30352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126"/>
      </w:tblGrid>
      <w:tr w:rsidR="00F30352" w14:paraId="2871724B" w14:textId="77777777" w:rsidTr="003419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16C0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Metų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A9BB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26A8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A597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4220BB" w14:paraId="57B71804" w14:textId="77777777" w:rsidTr="003419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5D6C" w14:textId="0ED10B82" w:rsidR="004220B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F02747">
              <w:rPr>
                <w:szCs w:val="24"/>
                <w:lang w:eastAsia="lt-LT"/>
              </w:rPr>
              <w:t>.1. Diegti kompetencijomis grįstą atnaujintą ugdymo turinį visose klasėse.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83A" w14:textId="762EE4A0" w:rsidR="004220BB" w:rsidRDefault="004220BB" w:rsidP="004220BB">
            <w:pPr>
              <w:rPr>
                <w:szCs w:val="24"/>
                <w:lang w:eastAsia="lt-LT"/>
              </w:rPr>
            </w:pPr>
            <w:r w:rsidRPr="00F02747">
              <w:rPr>
                <w:szCs w:val="24"/>
                <w:lang w:eastAsia="lt-LT"/>
              </w:rPr>
              <w:t xml:space="preserve">Sėkmingai </w:t>
            </w:r>
            <w:r>
              <w:rPr>
                <w:szCs w:val="24"/>
                <w:lang w:eastAsia="lt-LT"/>
              </w:rPr>
              <w:t xml:space="preserve">įgyvendinamas </w:t>
            </w:r>
            <w:r w:rsidRPr="00F02747">
              <w:rPr>
                <w:szCs w:val="24"/>
                <w:lang w:eastAsia="lt-LT"/>
              </w:rPr>
              <w:t>kompetencijomis grįstas atnaujintas ugdymo turinys.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744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>Ne mažiau kaip 90% mokytojų tobulina kvalifikaciją temomis, susijusiomis su mokinių ugdymu pagal  atnaujintas bendrąsias programas.</w:t>
            </w:r>
          </w:p>
          <w:p w14:paraId="6FE35D0A" w14:textId="77777777" w:rsidR="004220BB" w:rsidRPr="00A434EB" w:rsidRDefault="004220BB" w:rsidP="004220BB">
            <w:pPr>
              <w:rPr>
                <w:color w:val="FF0000"/>
                <w:szCs w:val="24"/>
                <w:lang w:eastAsia="lt-LT"/>
              </w:rPr>
            </w:pPr>
          </w:p>
          <w:p w14:paraId="00753176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2AF733D7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688C8CE1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73058DE8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>Ne mažiau kaip 75% mokytojų organizuojamose pamokose vyrauja kompetencijomis grįstas ugdymas.</w:t>
            </w:r>
          </w:p>
          <w:p w14:paraId="3721F0AC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</w:p>
          <w:p w14:paraId="2C1AC5D6" w14:textId="77777777" w:rsidR="004220B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>Ne mažiau kaip 60% mokytojų teikia kolegialų grįžtamąjį ryšį apie kompetencijų ugdymą pamokoje.</w:t>
            </w:r>
          </w:p>
          <w:p w14:paraId="1A2463EF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628E4131" w14:textId="277B3CEF" w:rsidR="004220B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>1–10 klasių mokiniams parengtų individualių ugdymo planų dalis – ne mažiau nei 24</w:t>
            </w:r>
            <w:r w:rsidRPr="00A434EB">
              <w:rPr>
                <w:szCs w:val="24"/>
                <w:lang w:val="en-US" w:eastAsia="lt-LT"/>
              </w:rPr>
              <w:t>%</w:t>
            </w:r>
            <w:r w:rsidRPr="00A434EB">
              <w:rPr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43C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lastRenderedPageBreak/>
              <w:t>9</w:t>
            </w:r>
            <w:r>
              <w:rPr>
                <w:szCs w:val="24"/>
                <w:lang w:eastAsia="lt-LT"/>
              </w:rPr>
              <w:t>6</w:t>
            </w:r>
            <w:r w:rsidRPr="00A434EB">
              <w:rPr>
                <w:szCs w:val="24"/>
                <w:lang w:eastAsia="lt-LT"/>
              </w:rPr>
              <w:t>% mokytojų tobulin</w:t>
            </w:r>
            <w:r>
              <w:rPr>
                <w:szCs w:val="24"/>
                <w:lang w:eastAsia="lt-LT"/>
              </w:rPr>
              <w:t>o</w:t>
            </w:r>
            <w:r w:rsidRPr="00A434EB">
              <w:rPr>
                <w:szCs w:val="24"/>
                <w:lang w:eastAsia="lt-LT"/>
              </w:rPr>
              <w:t xml:space="preserve"> kvalifikaciją temomis, susijusiomis su mokinių ugdymu pagal  atnaujintas bendrąsias programas.</w:t>
            </w:r>
          </w:p>
          <w:p w14:paraId="57DEBDFE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172B9E34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91</w:t>
            </w:r>
            <w:r w:rsidRPr="00A434EB">
              <w:rPr>
                <w:szCs w:val="24"/>
                <w:lang w:eastAsia="lt-LT"/>
              </w:rPr>
              <w:t>% mokytojų organizuojamose pamokose vyra</w:t>
            </w:r>
            <w:r>
              <w:rPr>
                <w:szCs w:val="24"/>
                <w:lang w:eastAsia="lt-LT"/>
              </w:rPr>
              <w:t>vo</w:t>
            </w:r>
            <w:r w:rsidRPr="00A434EB">
              <w:rPr>
                <w:szCs w:val="24"/>
                <w:lang w:eastAsia="lt-LT"/>
              </w:rPr>
              <w:t xml:space="preserve"> kompetencijomis grįstas ugdymas.</w:t>
            </w:r>
          </w:p>
          <w:p w14:paraId="7F60FE10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46FFAF76" w14:textId="77777777" w:rsidR="004220B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>6</w:t>
            </w:r>
            <w:r>
              <w:rPr>
                <w:szCs w:val="24"/>
                <w:lang w:eastAsia="lt-LT"/>
              </w:rPr>
              <w:t>8</w:t>
            </w:r>
            <w:r w:rsidRPr="00A434EB">
              <w:rPr>
                <w:szCs w:val="24"/>
                <w:lang w:eastAsia="lt-LT"/>
              </w:rPr>
              <w:t>% mokytojų teik</w:t>
            </w:r>
            <w:r>
              <w:rPr>
                <w:szCs w:val="24"/>
                <w:lang w:eastAsia="lt-LT"/>
              </w:rPr>
              <w:t>ė</w:t>
            </w:r>
            <w:r w:rsidRPr="00A434EB">
              <w:rPr>
                <w:szCs w:val="24"/>
                <w:lang w:eastAsia="lt-LT"/>
              </w:rPr>
              <w:t xml:space="preserve"> kolegialų grįžtamąjį ryšį apie kompetencijų ugdymą pamokoje.</w:t>
            </w:r>
          </w:p>
          <w:p w14:paraId="59FB2140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0667D084" w14:textId="123776DC" w:rsidR="004220B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>1–10 klasių mokiniams parengtų individualių ugdymo planų dalis – 2</w:t>
            </w:r>
            <w:r>
              <w:rPr>
                <w:szCs w:val="24"/>
                <w:lang w:eastAsia="lt-LT"/>
              </w:rPr>
              <w:t>6</w:t>
            </w:r>
            <w:r w:rsidRPr="00A434EB">
              <w:rPr>
                <w:szCs w:val="24"/>
                <w:lang w:val="en-US" w:eastAsia="lt-LT"/>
              </w:rPr>
              <w:t>%</w:t>
            </w:r>
            <w:r w:rsidRPr="00A434EB">
              <w:rPr>
                <w:szCs w:val="24"/>
                <w:lang w:eastAsia="lt-LT"/>
              </w:rPr>
              <w:t>.</w:t>
            </w:r>
          </w:p>
        </w:tc>
      </w:tr>
      <w:tr w:rsidR="004220BB" w14:paraId="34163A20" w14:textId="77777777" w:rsidTr="003419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36E8" w14:textId="0BF85D25" w:rsidR="004220B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F02747">
              <w:rPr>
                <w:szCs w:val="24"/>
                <w:lang w:eastAsia="lt-LT"/>
              </w:rPr>
              <w:t>.2. Pagerinti pamokos rezultatyvumą.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9DF" w14:textId="0D712C23" w:rsidR="004220BB" w:rsidRDefault="004220BB" w:rsidP="004220BB">
            <w:pPr>
              <w:rPr>
                <w:szCs w:val="24"/>
                <w:lang w:eastAsia="lt-LT"/>
              </w:rPr>
            </w:pPr>
            <w:r w:rsidRPr="00F02747">
              <w:rPr>
                <w:szCs w:val="24"/>
                <w:lang w:eastAsia="lt-LT"/>
              </w:rPr>
              <w:t>Pagerėja mokinių mokymo(</w:t>
            </w:r>
            <w:proofErr w:type="spellStart"/>
            <w:r w:rsidRPr="00F02747">
              <w:rPr>
                <w:szCs w:val="24"/>
                <w:lang w:eastAsia="lt-LT"/>
              </w:rPr>
              <w:t>si</w:t>
            </w:r>
            <w:proofErr w:type="spellEnd"/>
            <w:r w:rsidRPr="00F02747">
              <w:rPr>
                <w:szCs w:val="24"/>
                <w:lang w:eastAsia="lt-LT"/>
              </w:rPr>
              <w:t xml:space="preserve">) pasiekimai ir </w:t>
            </w:r>
            <w:r>
              <w:rPr>
                <w:szCs w:val="24"/>
                <w:lang w:eastAsia="lt-LT"/>
              </w:rPr>
              <w:t xml:space="preserve">pamokų </w:t>
            </w:r>
            <w:r w:rsidRPr="00F02747">
              <w:rPr>
                <w:szCs w:val="24"/>
                <w:lang w:eastAsia="lt-LT"/>
              </w:rPr>
              <w:t>lankomum</w:t>
            </w:r>
            <w:r>
              <w:rPr>
                <w:szCs w:val="24"/>
                <w:lang w:eastAsia="lt-LT"/>
              </w:rPr>
              <w:t>as</w:t>
            </w:r>
            <w:r w:rsidRPr="00F02747">
              <w:rPr>
                <w:szCs w:val="24"/>
                <w:lang w:eastAsia="lt-LT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DCE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  <w:r w:rsidRPr="00BE7993">
              <w:rPr>
                <w:szCs w:val="24"/>
                <w:lang w:eastAsia="lt-LT"/>
              </w:rPr>
              <w:t>Ne mažiau kaip 40</w:t>
            </w:r>
            <w:r w:rsidRPr="00956088">
              <w:rPr>
                <w:szCs w:val="24"/>
                <w:lang w:eastAsia="lt-LT"/>
              </w:rPr>
              <w:t>%</w:t>
            </w:r>
            <w:r w:rsidRPr="00BE7993">
              <w:rPr>
                <w:szCs w:val="24"/>
                <w:lang w:eastAsia="lt-LT"/>
              </w:rPr>
              <w:t xml:space="preserve"> stebėtų pamokų vyrauja mokymo(</w:t>
            </w:r>
            <w:proofErr w:type="spellStart"/>
            <w:r w:rsidRPr="00BE7993">
              <w:rPr>
                <w:szCs w:val="24"/>
                <w:lang w:eastAsia="lt-LT"/>
              </w:rPr>
              <w:t>si</w:t>
            </w:r>
            <w:proofErr w:type="spellEnd"/>
            <w:r w:rsidRPr="00BE7993">
              <w:rPr>
                <w:szCs w:val="24"/>
                <w:lang w:eastAsia="lt-LT"/>
              </w:rPr>
              <w:t>) paradigma.</w:t>
            </w:r>
          </w:p>
          <w:p w14:paraId="11438D90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679A89DA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2EA76768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  <w:r w:rsidRPr="00BE7993">
              <w:rPr>
                <w:szCs w:val="24"/>
                <w:lang w:eastAsia="lt-LT"/>
              </w:rPr>
              <w:t>Organizuota ne mažiau kaip 15 STEAM ir kultūrinio ugdymo pamokų.</w:t>
            </w:r>
          </w:p>
          <w:p w14:paraId="6736DA3E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3E5F7815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6F8E8542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  <w:r w:rsidRPr="00BE7993">
              <w:rPr>
                <w:szCs w:val="24"/>
                <w:lang w:eastAsia="lt-LT"/>
              </w:rPr>
              <w:t>Ne mažiau kaip 70</w:t>
            </w:r>
            <w:r w:rsidRPr="00956088">
              <w:rPr>
                <w:szCs w:val="24"/>
                <w:lang w:eastAsia="lt-LT"/>
              </w:rPr>
              <w:t>%</w:t>
            </w:r>
            <w:r w:rsidRPr="00BE7993">
              <w:rPr>
                <w:szCs w:val="24"/>
                <w:lang w:eastAsia="lt-LT"/>
              </w:rPr>
              <w:t xml:space="preserve"> mokytojų organizuoja kiekvienoje klasėje po dvi ar daugiau pamokas ne gimnazijos aplinkoje.</w:t>
            </w:r>
          </w:p>
          <w:p w14:paraId="499B27B1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604E8EBC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40C6AF8B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21493AE5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  <w:r w:rsidRPr="00BE7993">
              <w:rPr>
                <w:szCs w:val="24"/>
                <w:lang w:eastAsia="lt-LT"/>
              </w:rPr>
              <w:t>Įvairių olimpiadų, konkursų, varžybų (išskyrus sportą) dalyvių dalis – ne mažiau nei 160</w:t>
            </w:r>
            <w:r w:rsidRPr="00956088">
              <w:rPr>
                <w:szCs w:val="24"/>
                <w:lang w:eastAsia="lt-LT"/>
              </w:rPr>
              <w:t xml:space="preserve">%. </w:t>
            </w:r>
          </w:p>
          <w:p w14:paraId="11651D0A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6F17C4CC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7DE5C0D7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  <w:r w:rsidRPr="00BE7993">
              <w:rPr>
                <w:szCs w:val="24"/>
                <w:lang w:eastAsia="lt-LT"/>
              </w:rPr>
              <w:t xml:space="preserve">Labai gerai ir gerai besimokančių 1–12 klasių mokinių dalis ne mažiau nei 40%. </w:t>
            </w:r>
          </w:p>
          <w:p w14:paraId="7223E652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6647DF7B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  <w:r w:rsidRPr="00BE7993">
              <w:rPr>
                <w:szCs w:val="24"/>
                <w:lang w:eastAsia="lt-LT"/>
              </w:rPr>
              <w:t>1–12 klasių</w:t>
            </w:r>
            <w:r w:rsidRPr="00956088">
              <w:rPr>
                <w:szCs w:val="24"/>
                <w:lang w:eastAsia="lt-LT"/>
              </w:rPr>
              <w:t xml:space="preserve"> </w:t>
            </w:r>
            <w:r w:rsidRPr="00BE7993">
              <w:rPr>
                <w:szCs w:val="24"/>
                <w:lang w:eastAsia="lt-LT"/>
              </w:rPr>
              <w:t xml:space="preserve">mokinių mokymosi pažangumo </w:t>
            </w:r>
            <w:r w:rsidRPr="00BE7993">
              <w:rPr>
                <w:szCs w:val="24"/>
                <w:lang w:eastAsia="lt-LT"/>
              </w:rPr>
              <w:lastRenderedPageBreak/>
              <w:t>procentinė dalis ne mažesnė kaip 95</w:t>
            </w:r>
            <w:r w:rsidRPr="00956088">
              <w:rPr>
                <w:szCs w:val="24"/>
                <w:lang w:eastAsia="lt-LT"/>
              </w:rPr>
              <w:t>%</w:t>
            </w:r>
            <w:r w:rsidRPr="00BE7993">
              <w:rPr>
                <w:szCs w:val="24"/>
                <w:lang w:eastAsia="lt-LT"/>
              </w:rPr>
              <w:t>.</w:t>
            </w:r>
          </w:p>
          <w:p w14:paraId="6E557016" w14:textId="77777777" w:rsidR="004220BB" w:rsidRPr="00BE7993" w:rsidRDefault="004220BB" w:rsidP="004220BB">
            <w:pPr>
              <w:rPr>
                <w:szCs w:val="24"/>
                <w:lang w:eastAsia="lt-LT"/>
              </w:rPr>
            </w:pPr>
          </w:p>
          <w:p w14:paraId="28F7413B" w14:textId="77777777" w:rsidR="003419DE" w:rsidRDefault="003419DE" w:rsidP="004220BB">
            <w:pPr>
              <w:rPr>
                <w:szCs w:val="24"/>
                <w:lang w:eastAsia="lt-LT"/>
              </w:rPr>
            </w:pPr>
          </w:p>
          <w:p w14:paraId="4B6D06D0" w14:textId="10E1293A" w:rsidR="004220BB" w:rsidRDefault="004220BB" w:rsidP="004220BB">
            <w:pPr>
              <w:rPr>
                <w:szCs w:val="24"/>
                <w:lang w:eastAsia="lt-LT"/>
              </w:rPr>
            </w:pPr>
            <w:r w:rsidRPr="00BE7993">
              <w:rPr>
                <w:szCs w:val="24"/>
                <w:lang w:eastAsia="lt-LT"/>
              </w:rPr>
              <w:t xml:space="preserve">Praleistų pamokų, vidutiniškai tenkančių vienam 1–12 klasių mokiniui, skaičius – ne daugiau nei 90.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F55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lastRenderedPageBreak/>
              <w:t>4</w:t>
            </w:r>
            <w:r>
              <w:rPr>
                <w:szCs w:val="24"/>
                <w:lang w:eastAsia="lt-LT"/>
              </w:rPr>
              <w:t>7</w:t>
            </w:r>
            <w:r w:rsidRPr="00956088">
              <w:rPr>
                <w:szCs w:val="24"/>
                <w:lang w:eastAsia="lt-LT"/>
              </w:rPr>
              <w:t>%</w:t>
            </w:r>
            <w:r w:rsidRPr="00A434EB">
              <w:rPr>
                <w:szCs w:val="24"/>
                <w:lang w:eastAsia="lt-LT"/>
              </w:rPr>
              <w:t xml:space="preserve"> stebėtų pamokų vyra</w:t>
            </w:r>
            <w:r>
              <w:rPr>
                <w:szCs w:val="24"/>
                <w:lang w:eastAsia="lt-LT"/>
              </w:rPr>
              <w:t>vo</w:t>
            </w:r>
            <w:r w:rsidRPr="00A434EB">
              <w:rPr>
                <w:szCs w:val="24"/>
                <w:lang w:eastAsia="lt-LT"/>
              </w:rPr>
              <w:t xml:space="preserve"> mokymo(</w:t>
            </w:r>
            <w:proofErr w:type="spellStart"/>
            <w:r w:rsidRPr="00A434EB">
              <w:rPr>
                <w:szCs w:val="24"/>
                <w:lang w:eastAsia="lt-LT"/>
              </w:rPr>
              <w:t>si</w:t>
            </w:r>
            <w:proofErr w:type="spellEnd"/>
            <w:r w:rsidRPr="00A434EB">
              <w:rPr>
                <w:szCs w:val="24"/>
                <w:lang w:eastAsia="lt-LT"/>
              </w:rPr>
              <w:t>) paradigma.</w:t>
            </w:r>
          </w:p>
          <w:p w14:paraId="6CEA374A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7058008D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 xml:space="preserve">Organizuota </w:t>
            </w:r>
            <w:r>
              <w:rPr>
                <w:szCs w:val="24"/>
                <w:lang w:eastAsia="lt-LT"/>
              </w:rPr>
              <w:t>21</w:t>
            </w:r>
            <w:r w:rsidRPr="00A434EB">
              <w:rPr>
                <w:szCs w:val="24"/>
                <w:lang w:eastAsia="lt-LT"/>
              </w:rPr>
              <w:t xml:space="preserve"> STEAM ir kultūrinio ugdymo pamok</w:t>
            </w:r>
            <w:r>
              <w:rPr>
                <w:szCs w:val="24"/>
                <w:lang w:eastAsia="lt-LT"/>
              </w:rPr>
              <w:t>a</w:t>
            </w:r>
            <w:r w:rsidRPr="00A434EB">
              <w:rPr>
                <w:szCs w:val="24"/>
                <w:lang w:eastAsia="lt-LT"/>
              </w:rPr>
              <w:t>.</w:t>
            </w:r>
          </w:p>
          <w:p w14:paraId="7B1A05FF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306513AE" w14:textId="77777777" w:rsidR="004220B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>7</w:t>
            </w:r>
            <w:r>
              <w:rPr>
                <w:szCs w:val="24"/>
                <w:lang w:eastAsia="lt-LT"/>
              </w:rPr>
              <w:t>2</w:t>
            </w:r>
            <w:r w:rsidRPr="00956088">
              <w:rPr>
                <w:szCs w:val="24"/>
                <w:lang w:eastAsia="lt-LT"/>
              </w:rPr>
              <w:t>%</w:t>
            </w:r>
            <w:r w:rsidRPr="00A434EB">
              <w:rPr>
                <w:szCs w:val="24"/>
                <w:lang w:val="ru-RU" w:eastAsia="lt-LT"/>
              </w:rPr>
              <w:t xml:space="preserve"> </w:t>
            </w:r>
            <w:r w:rsidRPr="00A434EB">
              <w:rPr>
                <w:szCs w:val="24"/>
                <w:lang w:eastAsia="lt-LT"/>
              </w:rPr>
              <w:t>mokytojų organi</w:t>
            </w:r>
            <w:r>
              <w:rPr>
                <w:szCs w:val="24"/>
                <w:lang w:eastAsia="lt-LT"/>
              </w:rPr>
              <w:t>zavo</w:t>
            </w:r>
            <w:r w:rsidRPr="00A434EB">
              <w:rPr>
                <w:szCs w:val="24"/>
                <w:lang w:eastAsia="lt-LT"/>
              </w:rPr>
              <w:t xml:space="preserve"> kiekvienoje klasėje po dvi ar daugiau pamokas ne gimnazijos aplinkoje.</w:t>
            </w:r>
          </w:p>
          <w:p w14:paraId="30B0C06C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07D2AA48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Įvairių olimpiadų, konkursų, varžybų (išskyrus sportą) </w:t>
            </w:r>
            <w:r w:rsidRPr="00A434EB">
              <w:rPr>
                <w:szCs w:val="24"/>
                <w:lang w:eastAsia="lt-LT"/>
              </w:rPr>
              <w:t>dalyvių dalis –1</w:t>
            </w:r>
            <w:r>
              <w:rPr>
                <w:szCs w:val="24"/>
                <w:lang w:eastAsia="lt-LT"/>
              </w:rPr>
              <w:t>62</w:t>
            </w:r>
            <w:r w:rsidRPr="00956088">
              <w:rPr>
                <w:szCs w:val="24"/>
                <w:lang w:eastAsia="lt-LT"/>
              </w:rPr>
              <w:t xml:space="preserve">%. </w:t>
            </w:r>
          </w:p>
          <w:p w14:paraId="37DB44BA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71E872BA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 xml:space="preserve">Labai gerai ir gerai besimokančių 1–12 klasių mokinių dalis </w:t>
            </w:r>
            <w:r>
              <w:rPr>
                <w:szCs w:val="24"/>
                <w:lang w:eastAsia="lt-LT"/>
              </w:rPr>
              <w:t>–</w:t>
            </w:r>
            <w:r w:rsidRPr="00A434EB">
              <w:rPr>
                <w:szCs w:val="24"/>
                <w:lang w:eastAsia="lt-LT"/>
              </w:rPr>
              <w:t xml:space="preserve"> 4</w:t>
            </w:r>
            <w:r>
              <w:rPr>
                <w:szCs w:val="24"/>
                <w:lang w:eastAsia="lt-LT"/>
              </w:rPr>
              <w:t>1</w:t>
            </w:r>
            <w:r w:rsidRPr="00A61E07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>.</w:t>
            </w:r>
            <w:r w:rsidRPr="00A61E07">
              <w:rPr>
                <w:color w:val="FF0000"/>
                <w:szCs w:val="24"/>
                <w:lang w:eastAsia="lt-LT"/>
              </w:rPr>
              <w:t xml:space="preserve"> </w:t>
            </w:r>
          </w:p>
          <w:p w14:paraId="7D863DA1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21F757A1" w14:textId="77777777" w:rsidR="004220BB" w:rsidRPr="00A434EB" w:rsidRDefault="004220BB" w:rsidP="004220BB">
            <w:pPr>
              <w:rPr>
                <w:szCs w:val="24"/>
                <w:lang w:eastAsia="lt-LT"/>
              </w:rPr>
            </w:pPr>
            <w:r w:rsidRPr="00A434EB">
              <w:rPr>
                <w:szCs w:val="24"/>
                <w:lang w:eastAsia="lt-LT"/>
              </w:rPr>
              <w:t>1–</w:t>
            </w:r>
            <w:r>
              <w:rPr>
                <w:szCs w:val="24"/>
                <w:lang w:eastAsia="lt-LT"/>
              </w:rPr>
              <w:t>12</w:t>
            </w:r>
            <w:r w:rsidRPr="00A434EB">
              <w:rPr>
                <w:szCs w:val="24"/>
                <w:lang w:eastAsia="lt-LT"/>
              </w:rPr>
              <w:t xml:space="preserve"> klasių</w:t>
            </w:r>
            <w:r w:rsidRPr="00956088">
              <w:rPr>
                <w:szCs w:val="24"/>
                <w:lang w:eastAsia="lt-LT"/>
              </w:rPr>
              <w:t xml:space="preserve"> </w:t>
            </w:r>
            <w:r w:rsidRPr="00A434EB">
              <w:rPr>
                <w:szCs w:val="24"/>
                <w:lang w:eastAsia="lt-LT"/>
              </w:rPr>
              <w:t xml:space="preserve">mokinių mokymosi </w:t>
            </w:r>
            <w:r w:rsidRPr="00A434EB">
              <w:rPr>
                <w:szCs w:val="24"/>
                <w:lang w:eastAsia="lt-LT"/>
              </w:rPr>
              <w:lastRenderedPageBreak/>
              <w:t>pažangumo procentinė dali</w:t>
            </w:r>
            <w:r>
              <w:rPr>
                <w:szCs w:val="24"/>
                <w:lang w:eastAsia="lt-LT"/>
              </w:rPr>
              <w:t xml:space="preserve">s – </w:t>
            </w:r>
            <w:r w:rsidRPr="00A434EB">
              <w:rPr>
                <w:szCs w:val="24"/>
                <w:lang w:eastAsia="lt-LT"/>
              </w:rPr>
              <w:t xml:space="preserve"> 9</w:t>
            </w:r>
            <w:r>
              <w:rPr>
                <w:szCs w:val="24"/>
                <w:lang w:eastAsia="lt-LT"/>
              </w:rPr>
              <w:t>9</w:t>
            </w:r>
            <w:r w:rsidRPr="00956088">
              <w:rPr>
                <w:szCs w:val="24"/>
                <w:lang w:eastAsia="lt-LT"/>
              </w:rPr>
              <w:t>%</w:t>
            </w:r>
            <w:r w:rsidRPr="00A434EB">
              <w:rPr>
                <w:szCs w:val="24"/>
                <w:lang w:eastAsia="lt-LT"/>
              </w:rPr>
              <w:t>.</w:t>
            </w:r>
          </w:p>
          <w:p w14:paraId="28E984FF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30AB3B7F" w14:textId="4A3E4263" w:rsidR="004220BB" w:rsidRDefault="004220BB" w:rsidP="004220BB">
            <w:pPr>
              <w:rPr>
                <w:szCs w:val="24"/>
                <w:lang w:eastAsia="lt-LT"/>
              </w:rPr>
            </w:pPr>
            <w:r w:rsidRPr="00D06DA1">
              <w:rPr>
                <w:szCs w:val="24"/>
                <w:lang w:eastAsia="lt-LT"/>
              </w:rPr>
              <w:t xml:space="preserve">Praleistų pamokų, vidutiniškai tenkančių vienam 1–12 klasių mokiniui, skaičius – </w:t>
            </w:r>
            <w:r>
              <w:rPr>
                <w:szCs w:val="24"/>
                <w:lang w:eastAsia="lt-LT"/>
              </w:rPr>
              <w:t>70,8</w:t>
            </w:r>
            <w:r w:rsidRPr="00D06DA1">
              <w:rPr>
                <w:szCs w:val="24"/>
                <w:lang w:eastAsia="lt-LT"/>
              </w:rPr>
              <w:t xml:space="preserve">.  </w:t>
            </w:r>
          </w:p>
        </w:tc>
      </w:tr>
      <w:tr w:rsidR="004220BB" w14:paraId="3B92CDFC" w14:textId="77777777" w:rsidTr="003419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FF0" w14:textId="7CD51822" w:rsidR="004220B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F02747">
              <w:rPr>
                <w:szCs w:val="24"/>
                <w:lang w:eastAsia="lt-LT"/>
              </w:rPr>
              <w:t>.3. Kurti palankų ugdymui(</w:t>
            </w:r>
            <w:proofErr w:type="spellStart"/>
            <w:r w:rsidRPr="00F02747">
              <w:rPr>
                <w:szCs w:val="24"/>
                <w:lang w:eastAsia="lt-LT"/>
              </w:rPr>
              <w:t>si</w:t>
            </w:r>
            <w:proofErr w:type="spellEnd"/>
            <w:r w:rsidRPr="00F02747">
              <w:rPr>
                <w:szCs w:val="24"/>
                <w:lang w:eastAsia="lt-LT"/>
              </w:rPr>
              <w:t>) emocinį klimatą.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A83" w14:textId="34A88AE5" w:rsidR="004220BB" w:rsidRDefault="004220BB" w:rsidP="004220BB">
            <w:pPr>
              <w:rPr>
                <w:szCs w:val="24"/>
                <w:lang w:eastAsia="lt-LT"/>
              </w:rPr>
            </w:pPr>
            <w:r w:rsidRPr="00F02747">
              <w:rPr>
                <w:szCs w:val="24"/>
                <w:lang w:eastAsia="lt-LT"/>
              </w:rPr>
              <w:t>Padidėja mokinių ir mokytojų, labai gerai ir gerai vertinančių emocinį klimatą, dalis.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E86" w14:textId="77777777" w:rsidR="004220BB" w:rsidRPr="00F02747" w:rsidRDefault="004220BB" w:rsidP="004220BB">
            <w:pPr>
              <w:rPr>
                <w:szCs w:val="24"/>
                <w:lang w:eastAsia="lt-LT"/>
              </w:rPr>
            </w:pPr>
            <w:r w:rsidRPr="00F02747">
              <w:rPr>
                <w:szCs w:val="24"/>
                <w:lang w:eastAsia="lt-LT"/>
              </w:rPr>
              <w:t xml:space="preserve">90% mokytojų mokosi </w:t>
            </w:r>
            <w:r>
              <w:rPr>
                <w:szCs w:val="24"/>
                <w:lang w:eastAsia="lt-LT"/>
              </w:rPr>
              <w:t xml:space="preserve">ilgalaikėje asmeninio tobulėjimo  </w:t>
            </w:r>
            <w:r w:rsidRPr="00A32206">
              <w:rPr>
                <w:color w:val="000000" w:themeColor="text1"/>
                <w:szCs w:val="24"/>
                <w:lang w:eastAsia="lt-LT"/>
              </w:rPr>
              <w:t>programoje „Laimingo mokytojo akademija“.</w:t>
            </w:r>
          </w:p>
          <w:p w14:paraId="60343ABE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4EBE707A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7AEDDB5F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1205D0AA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427AC736" w14:textId="77777777" w:rsidR="004220B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Padidėja </w:t>
            </w:r>
            <w:r w:rsidRPr="00F02747">
              <w:rPr>
                <w:szCs w:val="24"/>
                <w:lang w:eastAsia="lt-LT"/>
              </w:rPr>
              <w:t>5, 7, I, III klasių  mokinių labai gerai ir gerai vertina</w:t>
            </w:r>
            <w:r>
              <w:rPr>
                <w:szCs w:val="24"/>
                <w:lang w:eastAsia="lt-LT"/>
              </w:rPr>
              <w:t>nčių</w:t>
            </w:r>
            <w:r w:rsidRPr="00F02747">
              <w:rPr>
                <w:szCs w:val="24"/>
                <w:lang w:eastAsia="lt-LT"/>
              </w:rPr>
              <w:t xml:space="preserve"> gyvenimo įgūdžių pamokas</w:t>
            </w:r>
            <w:r>
              <w:rPr>
                <w:szCs w:val="24"/>
                <w:lang w:eastAsia="lt-LT"/>
              </w:rPr>
              <w:t xml:space="preserve">, dalis. </w:t>
            </w:r>
          </w:p>
          <w:p w14:paraId="7B394572" w14:textId="77777777" w:rsidR="004220BB" w:rsidRPr="00F02747" w:rsidRDefault="004220BB" w:rsidP="004220BB">
            <w:pPr>
              <w:rPr>
                <w:szCs w:val="24"/>
                <w:lang w:eastAsia="lt-LT"/>
              </w:rPr>
            </w:pPr>
          </w:p>
          <w:p w14:paraId="5F2A16A8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6CB408C4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51C129F5" w14:textId="6A74089F" w:rsidR="004220BB" w:rsidRDefault="004220BB" w:rsidP="004220BB">
            <w:pPr>
              <w:rPr>
                <w:szCs w:val="24"/>
                <w:lang w:eastAsia="lt-LT"/>
              </w:rPr>
            </w:pPr>
            <w:r w:rsidRPr="00F02747">
              <w:rPr>
                <w:szCs w:val="24"/>
                <w:lang w:eastAsia="lt-LT"/>
              </w:rPr>
              <w:t>Organizuoti ne mažiau kaip 3 gimnazijos bendruomenę telkiantys renginiai.</w:t>
            </w:r>
          </w:p>
          <w:p w14:paraId="7A73856D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3CD2963E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75DA94DF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5D8E32BC" w14:textId="77777777" w:rsidR="004220BB" w:rsidRDefault="004220BB" w:rsidP="004220BB">
            <w:pPr>
              <w:rPr>
                <w:szCs w:val="24"/>
                <w:lang w:eastAsia="lt-LT"/>
              </w:rPr>
            </w:pPr>
          </w:p>
          <w:p w14:paraId="520292A3" w14:textId="333D3CBA" w:rsidR="004220BB" w:rsidRDefault="004220BB" w:rsidP="004220BB">
            <w:pPr>
              <w:rPr>
                <w:szCs w:val="24"/>
                <w:lang w:eastAsia="lt-LT"/>
              </w:rPr>
            </w:pPr>
            <w:r w:rsidRPr="00444202">
              <w:rPr>
                <w:szCs w:val="24"/>
                <w:lang w:eastAsia="lt-LT"/>
              </w:rPr>
              <w:t>Tyrimu „Emocinis klimatas mokykloje“ nustatytas emocinio klimato lygis (vertinant balais nuo 1 iki 10) kiekvienai tikslinei grupei (mokinių, tėvų, mokyklos darbuotojų)</w:t>
            </w:r>
            <w:r>
              <w:rPr>
                <w:szCs w:val="24"/>
                <w:lang w:eastAsia="lt-LT"/>
              </w:rPr>
              <w:t xml:space="preserve"> </w:t>
            </w:r>
            <w:r w:rsidRPr="00444202">
              <w:rPr>
                <w:szCs w:val="24"/>
                <w:lang w:eastAsia="lt-LT"/>
              </w:rPr>
              <w:t>ne mažiau nei 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B95" w14:textId="77777777" w:rsidR="004220BB" w:rsidRPr="00F02747" w:rsidRDefault="004220BB" w:rsidP="004220BB">
            <w:pPr>
              <w:rPr>
                <w:szCs w:val="24"/>
                <w:lang w:eastAsia="lt-LT"/>
              </w:rPr>
            </w:pPr>
            <w:r w:rsidRPr="00F02747">
              <w:rPr>
                <w:szCs w:val="24"/>
                <w:lang w:eastAsia="lt-LT"/>
              </w:rPr>
              <w:t>9</w:t>
            </w:r>
            <w:r>
              <w:rPr>
                <w:szCs w:val="24"/>
                <w:lang w:eastAsia="lt-LT"/>
              </w:rPr>
              <w:t>7</w:t>
            </w:r>
            <w:r w:rsidRPr="00F02747">
              <w:rPr>
                <w:szCs w:val="24"/>
                <w:lang w:eastAsia="lt-LT"/>
              </w:rPr>
              <w:t>% mokytojų mok</w:t>
            </w:r>
            <w:r>
              <w:rPr>
                <w:szCs w:val="24"/>
                <w:lang w:eastAsia="lt-LT"/>
              </w:rPr>
              <w:t>ė</w:t>
            </w:r>
            <w:r w:rsidRPr="00F02747">
              <w:rPr>
                <w:szCs w:val="24"/>
                <w:lang w:eastAsia="lt-LT"/>
              </w:rPr>
              <w:t xml:space="preserve">si </w:t>
            </w:r>
            <w:r>
              <w:rPr>
                <w:szCs w:val="24"/>
                <w:lang w:eastAsia="lt-LT"/>
              </w:rPr>
              <w:t xml:space="preserve">ilgalaikėje asmeninio tobulėjimo  </w:t>
            </w:r>
            <w:r w:rsidRPr="00A32206">
              <w:rPr>
                <w:color w:val="000000" w:themeColor="text1"/>
                <w:szCs w:val="24"/>
                <w:lang w:eastAsia="lt-LT"/>
              </w:rPr>
              <w:t>programoje „Laimingo mokytojo akademija“.</w:t>
            </w:r>
          </w:p>
          <w:p w14:paraId="0B7ACC4D" w14:textId="77777777" w:rsidR="004220BB" w:rsidRDefault="004220BB" w:rsidP="004220BB"/>
          <w:p w14:paraId="00FC7028" w14:textId="77777777" w:rsidR="004220BB" w:rsidRPr="00956088" w:rsidRDefault="004220BB" w:rsidP="004220BB">
            <w:r>
              <w:rPr>
                <w:szCs w:val="24"/>
                <w:lang w:eastAsia="lt-LT"/>
              </w:rPr>
              <w:t>L</w:t>
            </w:r>
            <w:r w:rsidRPr="00F02747">
              <w:rPr>
                <w:szCs w:val="24"/>
                <w:lang w:eastAsia="lt-LT"/>
              </w:rPr>
              <w:t>abai gerai ir gerai vertina</w:t>
            </w:r>
            <w:r>
              <w:rPr>
                <w:szCs w:val="24"/>
                <w:lang w:eastAsia="lt-LT"/>
              </w:rPr>
              <w:t>nčių</w:t>
            </w:r>
            <w:r w:rsidRPr="00F02747">
              <w:rPr>
                <w:szCs w:val="24"/>
                <w:lang w:eastAsia="lt-LT"/>
              </w:rPr>
              <w:t xml:space="preserve"> gyvenimo įgūdžių pamokas 5, 7, I, III klasių  mokinių </w:t>
            </w:r>
            <w:r>
              <w:rPr>
                <w:szCs w:val="24"/>
                <w:lang w:eastAsia="lt-LT"/>
              </w:rPr>
              <w:t>dalis</w:t>
            </w:r>
            <w:r>
              <w:t xml:space="preserve"> padidėjo 10</w:t>
            </w:r>
            <w:r w:rsidRPr="00956088">
              <w:t>%.</w:t>
            </w:r>
          </w:p>
          <w:p w14:paraId="6F675B43" w14:textId="77777777" w:rsidR="004220BB" w:rsidRPr="00956088" w:rsidRDefault="004220BB" w:rsidP="004220BB"/>
          <w:p w14:paraId="6B250409" w14:textId="5ADDD303" w:rsidR="004220BB" w:rsidRDefault="004220BB" w:rsidP="004220BB">
            <w:r w:rsidRPr="007666D0">
              <w:t xml:space="preserve">Organizuotas </w:t>
            </w:r>
            <w:r>
              <w:t>K</w:t>
            </w:r>
            <w:r w:rsidRPr="007666D0">
              <w:t>alėdinis karnavalas, Kaziuko mugė, Vaiko dienos šventė.</w:t>
            </w:r>
          </w:p>
          <w:p w14:paraId="0618CBD4" w14:textId="77777777" w:rsidR="004220BB" w:rsidRDefault="004220BB" w:rsidP="004220BB"/>
          <w:p w14:paraId="00502F8E" w14:textId="77777777" w:rsidR="004220BB" w:rsidRDefault="004220BB" w:rsidP="004220BB">
            <w:pPr>
              <w:rPr>
                <w:szCs w:val="24"/>
                <w:lang w:eastAsia="lt-LT"/>
              </w:rPr>
            </w:pPr>
            <w:r w:rsidRPr="00444202">
              <w:rPr>
                <w:szCs w:val="24"/>
                <w:lang w:eastAsia="lt-LT"/>
              </w:rPr>
              <w:t>Tyrimu „Emocinis klimatas mokykloje“ nustatytas emocinio klimato lygis (vertinant balais nuo 1 iki 10) kiekvienai tikslinei grupei</w:t>
            </w:r>
            <w:r>
              <w:rPr>
                <w:szCs w:val="24"/>
                <w:lang w:eastAsia="lt-LT"/>
              </w:rPr>
              <w:t>:</w:t>
            </w:r>
          </w:p>
          <w:p w14:paraId="1F3CFC28" w14:textId="77777777" w:rsidR="004220BB" w:rsidRDefault="004220BB" w:rsidP="004220BB">
            <w:pPr>
              <w:rPr>
                <w:szCs w:val="24"/>
                <w:lang w:eastAsia="lt-LT"/>
              </w:rPr>
            </w:pPr>
            <w:r w:rsidRPr="00444202">
              <w:rPr>
                <w:szCs w:val="24"/>
                <w:lang w:eastAsia="lt-LT"/>
              </w:rPr>
              <w:t>Mokinių</w:t>
            </w:r>
            <w:r>
              <w:rPr>
                <w:szCs w:val="24"/>
                <w:lang w:eastAsia="lt-LT"/>
              </w:rPr>
              <w:t xml:space="preserve"> – 7,2;</w:t>
            </w:r>
            <w:r w:rsidRPr="00444202">
              <w:rPr>
                <w:szCs w:val="24"/>
                <w:lang w:eastAsia="lt-LT"/>
              </w:rPr>
              <w:t xml:space="preserve"> </w:t>
            </w:r>
          </w:p>
          <w:p w14:paraId="01A24C66" w14:textId="77777777" w:rsidR="004220BB" w:rsidRDefault="004220BB" w:rsidP="004220BB">
            <w:pPr>
              <w:rPr>
                <w:szCs w:val="24"/>
                <w:lang w:eastAsia="lt-LT"/>
              </w:rPr>
            </w:pPr>
            <w:r w:rsidRPr="00444202">
              <w:rPr>
                <w:szCs w:val="24"/>
                <w:lang w:eastAsia="lt-LT"/>
              </w:rPr>
              <w:t>Tėvų</w:t>
            </w:r>
            <w:r>
              <w:rPr>
                <w:szCs w:val="24"/>
                <w:lang w:eastAsia="lt-LT"/>
              </w:rPr>
              <w:t xml:space="preserve"> – 8,4;</w:t>
            </w:r>
            <w:r w:rsidRPr="00444202">
              <w:rPr>
                <w:szCs w:val="24"/>
                <w:lang w:eastAsia="lt-LT"/>
              </w:rPr>
              <w:t xml:space="preserve"> </w:t>
            </w:r>
          </w:p>
          <w:p w14:paraId="47C06941" w14:textId="4A5999F4" w:rsidR="004220B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</w:t>
            </w:r>
            <w:r w:rsidRPr="00444202">
              <w:rPr>
                <w:szCs w:val="24"/>
                <w:lang w:eastAsia="lt-LT"/>
              </w:rPr>
              <w:t>arbuotojų</w:t>
            </w:r>
            <w:r>
              <w:rPr>
                <w:szCs w:val="24"/>
                <w:lang w:eastAsia="lt-LT"/>
              </w:rPr>
              <w:t xml:space="preserve"> – 7,9 </w:t>
            </w:r>
            <w:r w:rsidRPr="00444202">
              <w:rPr>
                <w:szCs w:val="24"/>
                <w:lang w:eastAsia="lt-LT"/>
              </w:rPr>
              <w:t>.</w:t>
            </w:r>
          </w:p>
        </w:tc>
      </w:tr>
      <w:tr w:rsidR="004220BB" w14:paraId="7EEAC480" w14:textId="77777777" w:rsidTr="003419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218E" w14:textId="738DA407" w:rsidR="004220B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333938">
              <w:rPr>
                <w:szCs w:val="24"/>
                <w:lang w:eastAsia="lt-LT"/>
              </w:rPr>
              <w:t>.</w:t>
            </w:r>
            <w:r>
              <w:rPr>
                <w:szCs w:val="24"/>
              </w:rPr>
              <w:t>4</w:t>
            </w:r>
            <w:r>
              <w:rPr>
                <w:szCs w:val="24"/>
                <w:lang w:eastAsia="lt-LT"/>
              </w:rPr>
              <w:t>.</w:t>
            </w:r>
            <w:r w:rsidRPr="00333938">
              <w:rPr>
                <w:szCs w:val="24"/>
                <w:lang w:eastAsia="lt-LT"/>
              </w:rPr>
              <w:t xml:space="preserve"> Parengti ir pateikti Ignalinos rajono savivaldybės tarybai patikslintus įstaigos nuostatus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25F" w14:textId="7C880125" w:rsidR="004220BB" w:rsidRDefault="004220BB" w:rsidP="004220BB">
            <w:pPr>
              <w:rPr>
                <w:szCs w:val="24"/>
                <w:lang w:eastAsia="lt-LT"/>
              </w:rPr>
            </w:pPr>
            <w:r w:rsidRPr="00333938">
              <w:rPr>
                <w:szCs w:val="24"/>
              </w:rPr>
              <w:t>Skaidri ir struktūruota įstaigos veikla</w:t>
            </w:r>
            <w:r>
              <w:rPr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950" w14:textId="64B59A87" w:rsidR="004220B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Atnaujinti</w:t>
            </w:r>
            <w:r w:rsidRPr="00333938">
              <w:rPr>
                <w:szCs w:val="24"/>
                <w:lang w:eastAsia="lt-LT"/>
              </w:rPr>
              <w:t xml:space="preserve"> įstaigos nuostatai</w:t>
            </w:r>
            <w:r>
              <w:rPr>
                <w:szCs w:val="24"/>
                <w:lang w:eastAsia="lt-LT"/>
              </w:rPr>
              <w:t xml:space="preserve"> iki 2024-06-01</w:t>
            </w:r>
            <w:r w:rsidRPr="00333938">
              <w:rPr>
                <w:szCs w:val="24"/>
                <w:lang w:eastAsia="lt-LT"/>
              </w:rPr>
              <w:t>,</w:t>
            </w:r>
            <w:r>
              <w:rPr>
                <w:szCs w:val="24"/>
              </w:rPr>
              <w:t xml:space="preserve"> </w:t>
            </w:r>
            <w:r w:rsidRPr="00333938">
              <w:rPr>
                <w:szCs w:val="24"/>
                <w:lang w:eastAsia="lt-LT"/>
              </w:rPr>
              <w:t>atnaujint</w:t>
            </w:r>
            <w:r>
              <w:rPr>
                <w:szCs w:val="24"/>
                <w:lang w:eastAsia="lt-LT"/>
              </w:rPr>
              <w:t>i</w:t>
            </w:r>
            <w:r w:rsidRPr="00333938">
              <w:rPr>
                <w:szCs w:val="24"/>
                <w:lang w:eastAsia="lt-LT"/>
              </w:rPr>
              <w:t xml:space="preserve"> įstaigos veiklą reglamentuojan</w:t>
            </w:r>
            <w:r>
              <w:rPr>
                <w:szCs w:val="24"/>
                <w:lang w:eastAsia="lt-LT"/>
              </w:rPr>
              <w:t xml:space="preserve">tys dokumentai (nustatytas </w:t>
            </w:r>
            <w:r>
              <w:rPr>
                <w:szCs w:val="24"/>
                <w:lang w:eastAsia="lt-LT"/>
              </w:rPr>
              <w:lastRenderedPageBreak/>
              <w:t>pareigybių skaičius, patvirtinta vidaus struktūra) iki 2024-07-01</w:t>
            </w:r>
            <w:r w:rsidRPr="00333938">
              <w:rPr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4B7" w14:textId="4688D22D" w:rsidR="004220BB" w:rsidRDefault="004220BB" w:rsidP="004220BB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lastRenderedPageBreak/>
              <w:t>Atnaujinti</w:t>
            </w:r>
            <w:r w:rsidRPr="00333938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ir Ignalinos rajono savivaldybės tarybos 2024-05-30</w:t>
            </w:r>
            <w:r w:rsidR="00F75CE7">
              <w:rPr>
                <w:szCs w:val="24"/>
                <w:lang w:eastAsia="lt-LT"/>
              </w:rPr>
              <w:t xml:space="preserve"> sprendimu Nr. T-</w:t>
            </w:r>
            <w:r w:rsidR="00F75CE7">
              <w:rPr>
                <w:szCs w:val="24"/>
                <w:lang w:eastAsia="lt-LT"/>
              </w:rPr>
              <w:lastRenderedPageBreak/>
              <w:t>132</w:t>
            </w:r>
            <w:r>
              <w:rPr>
                <w:szCs w:val="24"/>
                <w:lang w:eastAsia="lt-LT"/>
              </w:rPr>
              <w:t xml:space="preserve"> patvirtinti</w:t>
            </w:r>
            <w:r w:rsidRPr="00333938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gimnazijos </w:t>
            </w:r>
            <w:r w:rsidRPr="00333938">
              <w:rPr>
                <w:szCs w:val="24"/>
                <w:lang w:eastAsia="lt-LT"/>
              </w:rPr>
              <w:t>nuostatai,</w:t>
            </w:r>
            <w:r>
              <w:rPr>
                <w:szCs w:val="24"/>
              </w:rPr>
              <w:t xml:space="preserve"> </w:t>
            </w:r>
          </w:p>
          <w:p w14:paraId="0477B1C0" w14:textId="7A7844DA" w:rsidR="004220BB" w:rsidRDefault="004220BB" w:rsidP="004220BB">
            <w:pPr>
              <w:rPr>
                <w:szCs w:val="24"/>
                <w:lang w:eastAsia="lt-LT"/>
              </w:rPr>
            </w:pPr>
            <w:r w:rsidRPr="00333938">
              <w:rPr>
                <w:szCs w:val="24"/>
                <w:lang w:eastAsia="lt-LT"/>
              </w:rPr>
              <w:t>atnaujint</w:t>
            </w:r>
            <w:r>
              <w:rPr>
                <w:szCs w:val="24"/>
                <w:lang w:eastAsia="lt-LT"/>
              </w:rPr>
              <w:t>i</w:t>
            </w:r>
            <w:r w:rsidRPr="00333938">
              <w:rPr>
                <w:szCs w:val="24"/>
                <w:lang w:eastAsia="lt-LT"/>
              </w:rPr>
              <w:t xml:space="preserve"> įstaigos veiklą reglamentuojan</w:t>
            </w:r>
            <w:r>
              <w:rPr>
                <w:szCs w:val="24"/>
                <w:lang w:eastAsia="lt-LT"/>
              </w:rPr>
              <w:t>tys dokumentai (direktoriaus 2024-06-25 įsakymu Nr. V-41 nustatytas pareigybių skaičius, direktoriaus 2024-06-25 įsakymu Nr. V-42 patvirtinta vidaus struktūra)</w:t>
            </w:r>
            <w:r w:rsidRPr="00333938">
              <w:rPr>
                <w:szCs w:val="24"/>
                <w:lang w:eastAsia="lt-LT"/>
              </w:rPr>
              <w:t>.</w:t>
            </w:r>
          </w:p>
        </w:tc>
      </w:tr>
      <w:tr w:rsidR="004220BB" w14:paraId="3DD61DCC" w14:textId="77777777" w:rsidTr="003419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53B8" w14:textId="562679A2" w:rsidR="004220B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>1.5. Užtikrinti, kad įstaigos finansinė veikla būtų vykdoma 1C VASFAS programoje.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F00" w14:textId="26DF25DC" w:rsidR="004220BB" w:rsidRDefault="004220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Įstaigos finansinė veikla tinkamai tvarkoma vieningoje sistemoje.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5F2" w14:textId="5B2EE8C0" w:rsidR="004220BB" w:rsidRDefault="00317A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Įstaigos finansinė apskaita vykdoma 1C VASFAS programoje (ne vėliau kaip iki 2024-09-30).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A9A" w14:textId="1AB39246" w:rsidR="004220BB" w:rsidRDefault="00317ABB" w:rsidP="004220BB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Nuo 2024-09-01 įstaigos finansinė apskaita tinkamai vykdoma 1C VASFAS programoje.</w:t>
            </w:r>
          </w:p>
        </w:tc>
      </w:tr>
    </w:tbl>
    <w:p w14:paraId="5A41EB82" w14:textId="77777777" w:rsidR="00F30352" w:rsidRDefault="00F30352" w:rsidP="00F30352">
      <w:pPr>
        <w:jc w:val="center"/>
        <w:rPr>
          <w:lang w:eastAsia="lt-LT"/>
        </w:rPr>
      </w:pPr>
    </w:p>
    <w:p w14:paraId="2DF4B03F" w14:textId="77777777" w:rsidR="00F30352" w:rsidRDefault="00F30352" w:rsidP="00F30352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F30352" w14:paraId="76710D97" w14:textId="77777777" w:rsidTr="00EE5CAD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2872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62CC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Priežastys, rizikos </w:t>
            </w:r>
          </w:p>
        </w:tc>
      </w:tr>
      <w:tr w:rsidR="00F30352" w14:paraId="0EB92608" w14:textId="77777777" w:rsidTr="00EE5CAD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FC1" w14:textId="77777777" w:rsidR="00F30352" w:rsidRDefault="00F30352" w:rsidP="00EE5CA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083" w14:textId="77777777" w:rsidR="00F30352" w:rsidRDefault="00F30352" w:rsidP="00EE5CAD">
            <w:pPr>
              <w:jc w:val="center"/>
              <w:rPr>
                <w:szCs w:val="24"/>
                <w:lang w:eastAsia="lt-LT"/>
              </w:rPr>
            </w:pPr>
          </w:p>
        </w:tc>
      </w:tr>
      <w:tr w:rsidR="00F30352" w14:paraId="57359CBB" w14:textId="77777777" w:rsidTr="00EE5CAD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BEB8" w14:textId="77777777" w:rsidR="00F30352" w:rsidRDefault="00F30352" w:rsidP="00EE5CA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36E" w14:textId="77777777" w:rsidR="00F30352" w:rsidRDefault="00F30352" w:rsidP="00EE5CAD">
            <w:pPr>
              <w:jc w:val="center"/>
              <w:rPr>
                <w:szCs w:val="24"/>
                <w:lang w:eastAsia="lt-LT"/>
              </w:rPr>
            </w:pPr>
          </w:p>
        </w:tc>
      </w:tr>
      <w:tr w:rsidR="00F30352" w14:paraId="3B1AFCD2" w14:textId="77777777" w:rsidTr="00EE5CAD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8D7F" w14:textId="77777777" w:rsidR="00F30352" w:rsidRDefault="00F30352" w:rsidP="00EE5CA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9A0" w14:textId="77777777" w:rsidR="00F30352" w:rsidRDefault="00F30352" w:rsidP="00EE5CAD">
            <w:pPr>
              <w:jc w:val="center"/>
              <w:rPr>
                <w:szCs w:val="24"/>
                <w:lang w:eastAsia="lt-LT"/>
              </w:rPr>
            </w:pPr>
          </w:p>
        </w:tc>
      </w:tr>
    </w:tbl>
    <w:p w14:paraId="3F600423" w14:textId="77777777" w:rsidR="00F75CE7" w:rsidRDefault="00F75CE7" w:rsidP="00F30352">
      <w:pPr>
        <w:tabs>
          <w:tab w:val="left" w:pos="284"/>
        </w:tabs>
        <w:ind w:left="142"/>
        <w:rPr>
          <w:b/>
          <w:szCs w:val="24"/>
          <w:lang w:eastAsia="lt-LT"/>
        </w:rPr>
      </w:pPr>
    </w:p>
    <w:p w14:paraId="6235B0FF" w14:textId="0F8A154E" w:rsidR="00F30352" w:rsidRDefault="00F30352" w:rsidP="00F30352">
      <w:pPr>
        <w:tabs>
          <w:tab w:val="left" w:pos="284"/>
        </w:tabs>
        <w:ind w:left="142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</w:t>
      </w:r>
      <w:r w:rsidR="00317ABB">
        <w:rPr>
          <w:b/>
          <w:szCs w:val="24"/>
          <w:lang w:eastAsia="lt-LT"/>
        </w:rPr>
        <w:t>.</w:t>
      </w:r>
      <w:r>
        <w:rPr>
          <w:b/>
          <w:szCs w:val="24"/>
          <w:lang w:eastAsia="lt-LT"/>
        </w:rPr>
        <w:t xml:space="preserve"> Veiklos, kurios nebuvo planuotos ir nustatytos, bet įvykdytos</w:t>
      </w:r>
    </w:p>
    <w:p w14:paraId="40D40652" w14:textId="77777777" w:rsidR="00F30352" w:rsidRDefault="00F30352" w:rsidP="00F30352">
      <w:pPr>
        <w:tabs>
          <w:tab w:val="left" w:pos="284"/>
        </w:tabs>
        <w:ind w:left="142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F30352" w14:paraId="587EFDCC" w14:textId="77777777" w:rsidTr="00EE5CA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4FE8" w14:textId="77777777" w:rsidR="00F30352" w:rsidRDefault="00F30352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4223" w14:textId="77777777" w:rsidR="00F30352" w:rsidRDefault="00F30352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F30352" w14:paraId="389EC035" w14:textId="77777777" w:rsidTr="00EE5CA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6715" w14:textId="4F823832" w:rsidR="00F30352" w:rsidRDefault="00F30352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3.1.</w:t>
            </w:r>
            <w:r w:rsidR="00317ABB" w:rsidRPr="002854F9">
              <w:rPr>
                <w:szCs w:val="24"/>
              </w:rPr>
              <w:t xml:space="preserve"> Projekto „Atviros ekosistemos atsiskaitymams negrynaisiais pinigais bendrojo ugdymo įstaigų valgyklose kūrimas“ vykdymas.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0A6" w14:textId="5FA81557" w:rsidR="00F30352" w:rsidRDefault="00317ABB" w:rsidP="00EE5CAD">
            <w:pPr>
              <w:rPr>
                <w:sz w:val="22"/>
                <w:szCs w:val="22"/>
                <w:lang w:eastAsia="lt-LT"/>
              </w:rPr>
            </w:pPr>
            <w:r>
              <w:t>Mokiniai turi galimybę atsiskaityti negrynaisiais pinigais gimnazijos valgykloje.</w:t>
            </w:r>
          </w:p>
        </w:tc>
      </w:tr>
      <w:tr w:rsidR="00F30352" w14:paraId="1BE7B739" w14:textId="77777777" w:rsidTr="00EE5CA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8D7E" w14:textId="726DE03F" w:rsidR="00F30352" w:rsidRDefault="00F30352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3.2.</w:t>
            </w:r>
            <w:r w:rsidR="00317ABB">
              <w:t xml:space="preserve"> Vidurinio ugdymo III gimnazijos klasė</w:t>
            </w:r>
            <w:r w:rsidR="00F75CE7">
              <w:t>s su</w:t>
            </w:r>
            <w:r w:rsidR="00317ABB">
              <w:t>form</w:t>
            </w:r>
            <w:r w:rsidR="00F75CE7">
              <w:t>uotos</w:t>
            </w:r>
            <w:r w:rsidR="00317ABB">
              <w:t xml:space="preserve"> </w:t>
            </w:r>
            <w:r w:rsidR="00F75CE7">
              <w:t xml:space="preserve">pagal </w:t>
            </w:r>
            <w:r w:rsidR="00317ABB">
              <w:t>LR Vyriausybės 2023-12-20 nutarim</w:t>
            </w:r>
            <w:r w:rsidR="00F75CE7">
              <w:t>u</w:t>
            </w:r>
            <w:r w:rsidR="00317ABB">
              <w:t xml:space="preserve"> Nr. 995 „Dėl LR Vyriausybės 2011-06-29 nutarimo Nr. 768 „Dėl mokyklų, vykdančių formaliojo švietimo programos, tinklo kūrimo taisyklių patvirtinimo“ pakeitimo“ </w:t>
            </w:r>
            <w:r w:rsidR="00F75CE7">
              <w:t xml:space="preserve">nustatytus </w:t>
            </w:r>
            <w:r w:rsidR="00317ABB">
              <w:t>kiekybinius kriterijus.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B3B" w14:textId="77777777" w:rsidR="00317ABB" w:rsidRDefault="00317ABB" w:rsidP="00317ABB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Suformuotos dvi III gimnazijos klasės, į darbą priimti 9 mokytojai. </w:t>
            </w:r>
          </w:p>
          <w:p w14:paraId="7080E540" w14:textId="589E9FF9" w:rsidR="00F30352" w:rsidRDefault="00317ABB" w:rsidP="00317ABB">
            <w:pPr>
              <w:rPr>
                <w:sz w:val="22"/>
                <w:szCs w:val="22"/>
                <w:lang w:eastAsia="lt-LT"/>
              </w:rPr>
            </w:pPr>
            <w:r>
              <w:rPr>
                <w:szCs w:val="24"/>
                <w:shd w:val="clear" w:color="auto" w:fill="FFFFFF"/>
              </w:rPr>
              <w:t>Padidėjęs bendras mokinių skaičius.</w:t>
            </w:r>
          </w:p>
        </w:tc>
      </w:tr>
      <w:tr w:rsidR="006D0944" w14:paraId="27CECD6B" w14:textId="77777777" w:rsidTr="00EE5CA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43FF" w14:textId="37DE406C" w:rsidR="006D0944" w:rsidRDefault="006D0944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 Dalyvavimas projekto „Visos dienos mokykla“ rengime.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D85" w14:textId="78E9EC37" w:rsidR="006D0944" w:rsidRDefault="006D0944" w:rsidP="00317ABB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Pateikta informacija, reikalinga projekto paraiškai.</w:t>
            </w:r>
          </w:p>
        </w:tc>
      </w:tr>
      <w:tr w:rsidR="006D0944" w14:paraId="5BAFECAA" w14:textId="77777777" w:rsidTr="00EE5CA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0A9" w14:textId="7661ABF0" w:rsidR="006D0944" w:rsidRDefault="006D0944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</w:rPr>
              <w:t xml:space="preserve">3.4. </w:t>
            </w:r>
            <w:r>
              <w:rPr>
                <w:bCs/>
                <w:sz w:val="22"/>
                <w:szCs w:val="22"/>
              </w:rPr>
              <w:t>Projekt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„Mokinių dalyvaujamojo biudžeto Ignalinos rajono savivaldybės gimnazijose projektas“</w:t>
            </w:r>
            <w:r>
              <w:rPr>
                <w:bCs/>
                <w:sz w:val="22"/>
                <w:szCs w:val="22"/>
              </w:rPr>
              <w:t xml:space="preserve"> koordinavimas.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E6" w14:textId="77777777" w:rsidR="006D0944" w:rsidRDefault="006D0944" w:rsidP="00317ABB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Įsigyti 22 komplektai reprezentacinės sportinės aprangos.</w:t>
            </w:r>
          </w:p>
          <w:p w14:paraId="029CFD59" w14:textId="1CEAF9DD" w:rsidR="006D0944" w:rsidRDefault="006D0944" w:rsidP="00317ABB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Mokiniai įgijo finansinio raštingumo žinių.</w:t>
            </w:r>
          </w:p>
        </w:tc>
      </w:tr>
      <w:tr w:rsidR="006D0944" w14:paraId="51048290" w14:textId="77777777" w:rsidTr="00EE5CA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950" w14:textId="292D3471" w:rsidR="006D0944" w:rsidRDefault="006D0944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</w:rPr>
              <w:t xml:space="preserve">3.5. </w:t>
            </w:r>
            <w:r>
              <w:rPr>
                <w:bCs/>
                <w:sz w:val="22"/>
                <w:szCs w:val="22"/>
              </w:rPr>
              <w:t>Projekt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„Ankstyvojo ugdymo užtikrinimas vaikams iš socialinę riziką patiriančių šeimų“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2E0" w14:textId="3DD9EA31" w:rsidR="006D0944" w:rsidRDefault="006D0944" w:rsidP="00317ABB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Mokinys aprūpintas reikalingomis ugdymo priemonėmis.</w:t>
            </w:r>
          </w:p>
        </w:tc>
      </w:tr>
      <w:tr w:rsidR="006D0944" w14:paraId="7E08DE2E" w14:textId="77777777" w:rsidTr="00EE5CA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739" w14:textId="2119DF16" w:rsidR="006D0944" w:rsidRDefault="006D0944" w:rsidP="00EE5C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3.6. Projekto „Galimybių mokykla“ vykdymas.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DCA" w14:textId="43868C2E" w:rsidR="006D0944" w:rsidRDefault="006D0944" w:rsidP="00317ABB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Įsigyta </w:t>
            </w:r>
            <w:r w:rsidR="00033909">
              <w:rPr>
                <w:szCs w:val="24"/>
                <w:shd w:val="clear" w:color="auto" w:fill="FFFFFF"/>
              </w:rPr>
              <w:t xml:space="preserve">388 vienetai </w:t>
            </w:r>
            <w:r>
              <w:rPr>
                <w:szCs w:val="24"/>
                <w:shd w:val="clear" w:color="auto" w:fill="FFFFFF"/>
              </w:rPr>
              <w:t>vadovėlių už 6</w:t>
            </w:r>
            <w:r w:rsidR="00033909">
              <w:rPr>
                <w:szCs w:val="24"/>
                <w:shd w:val="clear" w:color="auto" w:fill="FFFFFF"/>
              </w:rPr>
              <w:t>400</w:t>
            </w:r>
            <w:r>
              <w:rPr>
                <w:szCs w:val="24"/>
                <w:shd w:val="clear" w:color="auto" w:fill="FFFFFF"/>
              </w:rPr>
              <w:t xml:space="preserve"> eurus.</w:t>
            </w:r>
          </w:p>
        </w:tc>
      </w:tr>
    </w:tbl>
    <w:p w14:paraId="5946E348" w14:textId="77777777" w:rsidR="00F75CE7" w:rsidRDefault="00F75CE7" w:rsidP="00F30352">
      <w:pPr>
        <w:tabs>
          <w:tab w:val="left" w:pos="284"/>
        </w:tabs>
        <w:ind w:left="142"/>
        <w:rPr>
          <w:b/>
          <w:szCs w:val="24"/>
          <w:lang w:eastAsia="lt-LT"/>
        </w:rPr>
      </w:pPr>
    </w:p>
    <w:p w14:paraId="3040FB50" w14:textId="7C40B403" w:rsidR="00F30352" w:rsidRDefault="00F30352" w:rsidP="00F30352">
      <w:pPr>
        <w:tabs>
          <w:tab w:val="left" w:pos="284"/>
        </w:tabs>
        <w:ind w:left="142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F30352" w14:paraId="06DB8899" w14:textId="77777777" w:rsidTr="00EE5C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D52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1F66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5DBB" w14:textId="77777777" w:rsidR="00F30352" w:rsidRDefault="00F30352" w:rsidP="00EE5CAD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81F5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F30352" w14:paraId="52969392" w14:textId="77777777" w:rsidTr="00EE5C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FAF9" w14:textId="77777777" w:rsidR="00F30352" w:rsidRDefault="00F30352" w:rsidP="00EE5CA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70" w14:textId="77777777" w:rsidR="00F30352" w:rsidRDefault="00F30352" w:rsidP="00EE5CAD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F935" w14:textId="77777777" w:rsidR="00F30352" w:rsidRDefault="00F30352" w:rsidP="00EE5CAD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3AC6" w14:textId="77777777" w:rsidR="00F30352" w:rsidRDefault="00F30352" w:rsidP="00EE5CAD">
            <w:pPr>
              <w:rPr>
                <w:szCs w:val="24"/>
                <w:lang w:eastAsia="lt-LT"/>
              </w:rPr>
            </w:pPr>
          </w:p>
        </w:tc>
      </w:tr>
      <w:tr w:rsidR="00F30352" w14:paraId="2F08E984" w14:textId="77777777" w:rsidTr="00EE5C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397A" w14:textId="77777777" w:rsidR="00F30352" w:rsidRDefault="00F30352" w:rsidP="00EE5CA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FDAC" w14:textId="77777777" w:rsidR="00F30352" w:rsidRDefault="00F30352" w:rsidP="00EE5CAD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8F2B" w14:textId="77777777" w:rsidR="00F30352" w:rsidRDefault="00F30352" w:rsidP="00EE5CAD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CBE" w14:textId="77777777" w:rsidR="00F30352" w:rsidRDefault="00F30352" w:rsidP="00EE5CAD">
            <w:pPr>
              <w:rPr>
                <w:szCs w:val="24"/>
                <w:lang w:eastAsia="lt-LT"/>
              </w:rPr>
            </w:pPr>
          </w:p>
        </w:tc>
      </w:tr>
    </w:tbl>
    <w:p w14:paraId="3CE7C580" w14:textId="77777777" w:rsidR="00F30352" w:rsidRDefault="00F30352" w:rsidP="00F30352">
      <w:pPr>
        <w:jc w:val="center"/>
        <w:rPr>
          <w:sz w:val="22"/>
          <w:szCs w:val="22"/>
          <w:lang w:eastAsia="lt-LT"/>
        </w:rPr>
      </w:pPr>
    </w:p>
    <w:p w14:paraId="2290930C" w14:textId="77777777" w:rsidR="00F30352" w:rsidRDefault="00F30352" w:rsidP="00F30352">
      <w:pPr>
        <w:jc w:val="center"/>
        <w:rPr>
          <w:b/>
        </w:rPr>
      </w:pPr>
      <w:r>
        <w:rPr>
          <w:b/>
        </w:rPr>
        <w:t>III SKYRIUS</w:t>
      </w:r>
    </w:p>
    <w:p w14:paraId="1F65FB25" w14:textId="77777777" w:rsidR="00F30352" w:rsidRDefault="00F30352" w:rsidP="00F30352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14:paraId="26606E5E" w14:textId="77777777" w:rsidR="00F30352" w:rsidRDefault="00F30352" w:rsidP="00F30352">
      <w:pPr>
        <w:jc w:val="center"/>
        <w:rPr>
          <w:sz w:val="22"/>
          <w:szCs w:val="22"/>
        </w:rPr>
      </w:pPr>
    </w:p>
    <w:p w14:paraId="5C76E144" w14:textId="77777777" w:rsidR="00F30352" w:rsidRDefault="00F30352" w:rsidP="00F30352">
      <w:pPr>
        <w:rPr>
          <w:b/>
        </w:rPr>
      </w:pPr>
      <w:r>
        <w:rPr>
          <w:b/>
        </w:rPr>
        <w:t>5. Gebėjimų atlikti pareigybės aprašyme nustatytas funkcijas vertinimas</w:t>
      </w:r>
    </w:p>
    <w:p w14:paraId="57ACD4BA" w14:textId="77777777" w:rsidR="00F30352" w:rsidRDefault="00F30352" w:rsidP="00F30352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F30352" w14:paraId="7FF75345" w14:textId="77777777" w:rsidTr="00EE5CA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DA69" w14:textId="77777777" w:rsidR="00F30352" w:rsidRDefault="00F30352" w:rsidP="00EE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A4C5" w14:textId="77777777" w:rsidR="00F30352" w:rsidRDefault="00F30352" w:rsidP="00EE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14:paraId="4879DD00" w14:textId="77777777" w:rsidR="00F30352" w:rsidRDefault="00F30352" w:rsidP="00EE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silpnai;</w:t>
            </w:r>
          </w:p>
          <w:p w14:paraId="06203520" w14:textId="77777777" w:rsidR="00F30352" w:rsidRDefault="00F30352" w:rsidP="00EE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pakankamai;</w:t>
            </w:r>
          </w:p>
          <w:p w14:paraId="1CA2C439" w14:textId="77777777" w:rsidR="00F30352" w:rsidRDefault="00F30352" w:rsidP="00EE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efektyviai;</w:t>
            </w:r>
          </w:p>
          <w:p w14:paraId="2B4E9001" w14:textId="77777777" w:rsidR="00F30352" w:rsidRDefault="00F30352" w:rsidP="00EE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puikiai</w:t>
            </w:r>
          </w:p>
        </w:tc>
      </w:tr>
      <w:tr w:rsidR="00F30352" w14:paraId="1EC224CD" w14:textId="77777777" w:rsidTr="00EE5CA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8742" w14:textId="77777777" w:rsidR="00F30352" w:rsidRDefault="00F30352" w:rsidP="00EE5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DF4B" w14:textId="77777777" w:rsidR="00F30352" w:rsidRDefault="00F30352" w:rsidP="00EE5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30352" w14:paraId="741BBB06" w14:textId="77777777" w:rsidTr="00EE5CA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9D2C" w14:textId="77777777" w:rsidR="00F30352" w:rsidRDefault="00F30352" w:rsidP="00EE5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6C83" w14:textId="77777777" w:rsidR="00F30352" w:rsidRDefault="00F30352" w:rsidP="00EE5CAD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30352" w14:paraId="38048A39" w14:textId="77777777" w:rsidTr="00EE5CA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C26C" w14:textId="77777777" w:rsidR="00F30352" w:rsidRDefault="00F30352" w:rsidP="00EE5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A325" w14:textId="77777777" w:rsidR="00F30352" w:rsidRDefault="00F30352" w:rsidP="00EE5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30352" w14:paraId="1CDD0824" w14:textId="77777777" w:rsidTr="00EE5CA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86FF" w14:textId="77777777" w:rsidR="00F30352" w:rsidRDefault="00F30352" w:rsidP="00EE5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B9C1" w14:textId="77777777" w:rsidR="00F30352" w:rsidRDefault="00F30352" w:rsidP="00EE5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30352" w14:paraId="161FE60E" w14:textId="77777777" w:rsidTr="00EE5CA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1D8D" w14:textId="77777777" w:rsidR="00F30352" w:rsidRDefault="00F30352" w:rsidP="00EE5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8735" w14:textId="77777777" w:rsidR="00F30352" w:rsidRDefault="00F30352" w:rsidP="00EE5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</w:tbl>
    <w:p w14:paraId="60C96CD8" w14:textId="77777777" w:rsidR="00F30352" w:rsidRDefault="00F30352" w:rsidP="00F30352">
      <w:pPr>
        <w:jc w:val="center"/>
        <w:rPr>
          <w:sz w:val="22"/>
          <w:szCs w:val="22"/>
          <w:lang w:eastAsia="lt-LT"/>
        </w:rPr>
      </w:pPr>
    </w:p>
    <w:p w14:paraId="2A61786E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7855E541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1248F1E4" w14:textId="77777777" w:rsidR="00F30352" w:rsidRDefault="00F30352" w:rsidP="00F30352">
      <w:pPr>
        <w:jc w:val="center"/>
        <w:rPr>
          <w:b/>
          <w:sz w:val="22"/>
          <w:szCs w:val="22"/>
          <w:lang w:eastAsia="lt-LT"/>
        </w:rPr>
      </w:pPr>
    </w:p>
    <w:p w14:paraId="1374744C" w14:textId="77777777" w:rsidR="00F30352" w:rsidRDefault="00F30352" w:rsidP="00F30352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F30352" w14:paraId="5057DC88" w14:textId="77777777" w:rsidTr="00EE5CA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517C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05FF" w14:textId="77777777" w:rsidR="00F30352" w:rsidRDefault="00F30352" w:rsidP="00EE5CAD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F30352" w14:paraId="45ED459A" w14:textId="77777777" w:rsidTr="00EE5CA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1F87" w14:textId="77777777" w:rsidR="00F30352" w:rsidRDefault="00F30352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bent pusę vertinimo rodiklių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5AE0" w14:textId="77777777" w:rsidR="00F30352" w:rsidRDefault="00F30352" w:rsidP="00EE5CAD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Viršijantis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F30352" w14:paraId="693076BF" w14:textId="77777777" w:rsidTr="00EE5CA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F319" w14:textId="77777777" w:rsidR="00F30352" w:rsidRDefault="00F30352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CADD" w14:textId="77777777" w:rsidR="00F30352" w:rsidRDefault="00F30352" w:rsidP="00EE5CAD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Atitinkantis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F30352" w14:paraId="5EC7ABAF" w14:textId="77777777" w:rsidTr="00EE5CA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5DE6" w14:textId="77777777" w:rsidR="00F30352" w:rsidRDefault="00F30352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F23C" w14:textId="77777777" w:rsidR="00F30352" w:rsidRDefault="00F30352" w:rsidP="00EE5CAD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Iš dalies atitinkantis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F30352" w14:paraId="6703AB9E" w14:textId="77777777" w:rsidTr="00EE5CA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38C6" w14:textId="77777777" w:rsidR="00F30352" w:rsidRDefault="00F30352" w:rsidP="00EE5CAD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užduočių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D72D" w14:textId="77777777" w:rsidR="00F30352" w:rsidRDefault="00F30352" w:rsidP="00EE5CAD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Neatitinkantis lūkesčių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12DBB72D" w14:textId="77777777" w:rsidR="00F30352" w:rsidRDefault="00F30352" w:rsidP="00F30352">
      <w:pPr>
        <w:jc w:val="center"/>
        <w:rPr>
          <w:sz w:val="22"/>
          <w:szCs w:val="22"/>
          <w:lang w:eastAsia="lt-LT"/>
        </w:rPr>
      </w:pPr>
    </w:p>
    <w:p w14:paraId="120EE69C" w14:textId="77777777" w:rsidR="00F30352" w:rsidRDefault="00F30352" w:rsidP="00F30352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F30352" w14:paraId="17FCF09F" w14:textId="77777777" w:rsidTr="003419DE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970E" w14:textId="2D2BD046" w:rsidR="00F30352" w:rsidRDefault="00F30352" w:rsidP="00EE5CAD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</w:t>
            </w:r>
            <w:r w:rsidR="00317ABB">
              <w:rPr>
                <w:szCs w:val="24"/>
                <w:lang w:eastAsia="lt-LT"/>
              </w:rPr>
              <w:t xml:space="preserve"> </w:t>
            </w:r>
          </w:p>
        </w:tc>
      </w:tr>
      <w:tr w:rsidR="00F30352" w14:paraId="0586B856" w14:textId="77777777" w:rsidTr="003419DE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B2E4" w14:textId="5B739FBF" w:rsidR="00F30352" w:rsidRDefault="00F30352" w:rsidP="00EE5CAD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7.2.</w:t>
            </w:r>
            <w:r w:rsidR="00317ABB" w:rsidRPr="00317ABB"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1C5A771D" w14:textId="77777777" w:rsidR="00F30352" w:rsidRDefault="00F30352" w:rsidP="00F30352"/>
    <w:p w14:paraId="55984C08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4EA9A719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LŪKESČIAI</w:t>
      </w:r>
    </w:p>
    <w:p w14:paraId="5D7C3BE7" w14:textId="77777777" w:rsidR="00F30352" w:rsidRDefault="00F30352" w:rsidP="00F30352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0212F440" w14:textId="77777777" w:rsidR="00F30352" w:rsidRDefault="00F30352" w:rsidP="00F30352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8.</w:t>
      </w:r>
      <w:r>
        <w:rPr>
          <w:b/>
          <w:szCs w:val="24"/>
          <w:lang w:eastAsia="lt-LT"/>
        </w:rPr>
        <w:tab/>
        <w:t>Kitų metų užduotys</w:t>
      </w:r>
    </w:p>
    <w:p w14:paraId="2C30DADF" w14:textId="77777777" w:rsidR="00F30352" w:rsidRDefault="00F30352" w:rsidP="00F30352">
      <w:pPr>
        <w:rPr>
          <w:sz w:val="20"/>
          <w:lang w:eastAsia="lt-LT"/>
        </w:rPr>
      </w:pPr>
      <w:r>
        <w:rPr>
          <w:sz w:val="20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F30352" w14:paraId="6A861632" w14:textId="77777777" w:rsidTr="00EE5CAD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6983" w14:textId="77777777" w:rsidR="00F30352" w:rsidRDefault="00F30352" w:rsidP="00EE5CA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C8E4" w14:textId="77777777" w:rsidR="00F30352" w:rsidRDefault="00F30352" w:rsidP="00EE5CA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A7CD" w14:textId="77777777" w:rsidR="00F30352" w:rsidRDefault="00F30352" w:rsidP="00EE5CA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317ABB" w14:paraId="271162D4" w14:textId="77777777" w:rsidTr="00EE5CAD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7B3F" w14:textId="7B052C80" w:rsidR="00317ABB" w:rsidRDefault="00317ABB" w:rsidP="00317A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</w:t>
            </w:r>
            <w:r w:rsidRPr="00F02747">
              <w:rPr>
                <w:szCs w:val="24"/>
                <w:lang w:eastAsia="lt-LT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CC4" w14:textId="6A023718" w:rsidR="00317ABB" w:rsidRDefault="00317ABB" w:rsidP="00726D46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C9D" w14:textId="07C0A194" w:rsidR="00317ABB" w:rsidRDefault="00317ABB" w:rsidP="00317ABB">
            <w:pPr>
              <w:rPr>
                <w:szCs w:val="24"/>
                <w:lang w:eastAsia="lt-LT"/>
              </w:rPr>
            </w:pPr>
          </w:p>
        </w:tc>
      </w:tr>
      <w:tr w:rsidR="00317ABB" w14:paraId="1D78B0B1" w14:textId="77777777" w:rsidTr="00EE5CAD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927" w14:textId="3A4D9294" w:rsidR="00317ABB" w:rsidRDefault="00342058" w:rsidP="00317AB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AB7" w14:textId="001EEC8F" w:rsidR="00317ABB" w:rsidRDefault="00317ABB" w:rsidP="00726D46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763" w14:textId="02C1A8D1" w:rsidR="00317ABB" w:rsidRDefault="00317ABB" w:rsidP="00726D46">
            <w:pPr>
              <w:rPr>
                <w:szCs w:val="24"/>
                <w:lang w:eastAsia="lt-LT"/>
              </w:rPr>
            </w:pPr>
          </w:p>
        </w:tc>
      </w:tr>
      <w:tr w:rsidR="00317ABB" w14:paraId="54FC2010" w14:textId="77777777" w:rsidTr="00EE5CAD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2358" w14:textId="2EF6A32B" w:rsidR="00763A3C" w:rsidRDefault="00317ABB" w:rsidP="00317ABB">
            <w:pPr>
              <w:rPr>
                <w:szCs w:val="24"/>
                <w:lang w:eastAsia="lt-LT"/>
              </w:rPr>
            </w:pPr>
            <w:r w:rsidRPr="00F02747">
              <w:rPr>
                <w:szCs w:val="24"/>
                <w:lang w:eastAsia="lt-LT"/>
              </w:rPr>
              <w:t>8.3</w:t>
            </w:r>
            <w:r w:rsidR="00342058">
              <w:rPr>
                <w:szCs w:val="24"/>
                <w:lang w:eastAsia="lt-LT"/>
              </w:rPr>
              <w:t>.</w:t>
            </w:r>
          </w:p>
          <w:p w14:paraId="3A1F33F8" w14:textId="196C60F2" w:rsidR="00317ABB" w:rsidRDefault="00317ABB" w:rsidP="00317ABB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760" w14:textId="3CB26D5A" w:rsidR="00317ABB" w:rsidRDefault="00317ABB" w:rsidP="00726D46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641" w14:textId="73A8BDA1" w:rsidR="00317ABB" w:rsidRDefault="00317ABB" w:rsidP="00317ABB">
            <w:pPr>
              <w:rPr>
                <w:szCs w:val="24"/>
                <w:lang w:eastAsia="lt-LT"/>
              </w:rPr>
            </w:pPr>
          </w:p>
        </w:tc>
      </w:tr>
      <w:tr w:rsidR="00726D46" w14:paraId="5F36E158" w14:textId="77777777" w:rsidTr="00EE5CAD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E558" w14:textId="4CFD08FD" w:rsidR="00726D46" w:rsidRDefault="00726D46" w:rsidP="00726D4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333938">
              <w:rPr>
                <w:szCs w:val="24"/>
                <w:lang w:eastAsia="lt-LT"/>
              </w:rPr>
              <w:t>.</w:t>
            </w:r>
            <w:r>
              <w:rPr>
                <w:szCs w:val="24"/>
              </w:rPr>
              <w:t>4</w:t>
            </w:r>
            <w:r>
              <w:rPr>
                <w:szCs w:val="24"/>
                <w:lang w:eastAsia="lt-LT"/>
              </w:rPr>
              <w:t>.</w:t>
            </w:r>
            <w:r w:rsidRPr="00333938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182" w14:textId="224EA7DB" w:rsidR="00726D46" w:rsidRDefault="00726D46" w:rsidP="00726D46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1AF" w14:textId="3E8A3D26" w:rsidR="00726D46" w:rsidRDefault="00726D46" w:rsidP="00726D46">
            <w:pPr>
              <w:rPr>
                <w:szCs w:val="24"/>
                <w:lang w:eastAsia="lt-LT"/>
              </w:rPr>
            </w:pPr>
          </w:p>
        </w:tc>
      </w:tr>
      <w:tr w:rsidR="00726D46" w14:paraId="762D3CC7" w14:textId="77777777" w:rsidTr="00EE5CAD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6F3" w14:textId="5858A44F" w:rsidR="00726D46" w:rsidRDefault="00726D46" w:rsidP="00726D46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8.5.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D63" w14:textId="5BA44BCE" w:rsidR="00726D46" w:rsidRDefault="00726D46" w:rsidP="00726D46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B7F" w14:textId="48FD0743" w:rsidR="00726D46" w:rsidRDefault="00726D46" w:rsidP="00726D46">
            <w:pPr>
              <w:rPr>
                <w:szCs w:val="24"/>
                <w:lang w:eastAsia="lt-LT"/>
              </w:rPr>
            </w:pPr>
          </w:p>
        </w:tc>
      </w:tr>
    </w:tbl>
    <w:p w14:paraId="40818FBC" w14:textId="77777777" w:rsidR="00F30352" w:rsidRDefault="00F30352" w:rsidP="00F30352">
      <w:pPr>
        <w:rPr>
          <w:szCs w:val="24"/>
        </w:rPr>
      </w:pPr>
    </w:p>
    <w:p w14:paraId="4573F970" w14:textId="77777777" w:rsidR="00F30352" w:rsidRDefault="00F30352" w:rsidP="00F30352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14:paraId="0D3504DF" w14:textId="77777777" w:rsidR="00F30352" w:rsidRDefault="00F30352" w:rsidP="00F30352">
      <w:pPr>
        <w:rPr>
          <w:sz w:val="20"/>
          <w:lang w:eastAsia="lt-LT"/>
        </w:rPr>
      </w:pPr>
      <w:r>
        <w:rPr>
          <w:sz w:val="20"/>
          <w:lang w:eastAsia="lt-LT"/>
        </w:rPr>
        <w:t>(pildoma suderinus su švietimo įstaigos vadovu)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30352" w14:paraId="551EB218" w14:textId="77777777" w:rsidTr="003419D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A7EB" w14:textId="06D70627" w:rsidR="00F30352" w:rsidRDefault="00F30352" w:rsidP="00EE5CAD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  <w:r w:rsidR="00726D46">
              <w:rPr>
                <w:szCs w:val="24"/>
                <w:lang w:eastAsia="lt-LT"/>
              </w:rPr>
              <w:t xml:space="preserve"> </w:t>
            </w:r>
          </w:p>
        </w:tc>
      </w:tr>
      <w:tr w:rsidR="00F30352" w14:paraId="2F125A09" w14:textId="77777777" w:rsidTr="003419D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26C0" w14:textId="2526447F" w:rsidR="00F30352" w:rsidRDefault="00F30352" w:rsidP="00EE5CAD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  <w:r w:rsidR="00AC7768">
              <w:rPr>
                <w:szCs w:val="24"/>
                <w:lang w:eastAsia="lt-LT"/>
              </w:rPr>
              <w:t xml:space="preserve"> </w:t>
            </w:r>
          </w:p>
        </w:tc>
      </w:tr>
      <w:tr w:rsidR="00F30352" w14:paraId="2F141DF8" w14:textId="77777777" w:rsidTr="003419D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CD47" w14:textId="77777777" w:rsidR="00F30352" w:rsidRDefault="00F30352" w:rsidP="00EE5CAD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</w:p>
        </w:tc>
      </w:tr>
    </w:tbl>
    <w:p w14:paraId="31CE92A1" w14:textId="77777777" w:rsidR="00F30352" w:rsidRDefault="00F30352" w:rsidP="00F30352">
      <w:pPr>
        <w:jc w:val="center"/>
        <w:rPr>
          <w:b/>
          <w:lang w:eastAsia="lt-LT"/>
        </w:rPr>
      </w:pPr>
    </w:p>
    <w:p w14:paraId="5CDBF4AA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14:paraId="7D461737" w14:textId="77777777" w:rsidR="00F30352" w:rsidRDefault="00F30352" w:rsidP="00F3035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04F583AF" w14:textId="77777777" w:rsidR="00F30352" w:rsidRDefault="00F30352" w:rsidP="00F30352">
      <w:pPr>
        <w:jc w:val="center"/>
        <w:rPr>
          <w:lang w:eastAsia="lt-LT"/>
        </w:rPr>
      </w:pPr>
    </w:p>
    <w:p w14:paraId="59C976DD" w14:textId="77777777" w:rsidR="00F30352" w:rsidRDefault="00F30352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20E1CF28" w14:textId="600CE5A8" w:rsidR="00F30352" w:rsidRDefault="00F30352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11D50754" w14:textId="77777777" w:rsidR="00F30352" w:rsidRDefault="00F30352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22F14504" w14:textId="0EB95FC8" w:rsidR="00B16627" w:rsidRDefault="00B16627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1E04D7C8" w14:textId="37C63A47" w:rsidR="00B16627" w:rsidRDefault="00B16627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572A1D1C" w14:textId="0DA4BCFE" w:rsidR="00B16627" w:rsidRDefault="00B16627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3486D42B" w14:textId="77777777" w:rsidR="00F30352" w:rsidRDefault="00F30352" w:rsidP="00F30352">
      <w:pPr>
        <w:rPr>
          <w:szCs w:val="24"/>
          <w:lang w:eastAsia="lt-LT"/>
        </w:rPr>
      </w:pPr>
    </w:p>
    <w:p w14:paraId="3386475E" w14:textId="38723589" w:rsidR="00F30352" w:rsidRDefault="003419DE" w:rsidP="00F30352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</w:t>
      </w:r>
      <w:r w:rsidR="00F30352">
        <w:rPr>
          <w:szCs w:val="24"/>
          <w:lang w:eastAsia="lt-LT"/>
        </w:rPr>
        <w:t xml:space="preserve">             ________</w:t>
      </w:r>
      <w:r w:rsidR="00B16627">
        <w:rPr>
          <w:szCs w:val="24"/>
          <w:lang w:eastAsia="lt-LT"/>
        </w:rPr>
        <w:t xml:space="preserve">           </w:t>
      </w:r>
    </w:p>
    <w:p w14:paraId="416CC182" w14:textId="18A50A47" w:rsidR="00F30352" w:rsidRDefault="00F30352" w:rsidP="00F30352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mokykloje – mokyklos tarybos                </w:t>
      </w:r>
      <w:r>
        <w:rPr>
          <w:sz w:val="20"/>
          <w:lang w:eastAsia="lt-LT"/>
        </w:rPr>
        <w:t xml:space="preserve">          </w:t>
      </w:r>
      <w:r w:rsidR="003419DE">
        <w:rPr>
          <w:sz w:val="20"/>
          <w:lang w:eastAsia="lt-LT"/>
        </w:rPr>
        <w:t xml:space="preserve">  </w:t>
      </w:r>
      <w:r>
        <w:rPr>
          <w:sz w:val="20"/>
          <w:lang w:eastAsia="lt-LT"/>
        </w:rPr>
        <w:t xml:space="preserve"> (parašas)                    (vardas ir pavardė)                      (data)</w:t>
      </w:r>
    </w:p>
    <w:p w14:paraId="04486256" w14:textId="77777777" w:rsidR="00F30352" w:rsidRDefault="00F30352" w:rsidP="00F30352">
      <w:pPr>
        <w:tabs>
          <w:tab w:val="left" w:pos="4536"/>
          <w:tab w:val="left" w:pos="7230"/>
        </w:tabs>
        <w:jc w:val="both"/>
        <w:rPr>
          <w:color w:val="000000"/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 xml:space="preserve">įgaliotas asmuo, švietimo pagalbos įstaigoje – </w:t>
      </w:r>
    </w:p>
    <w:p w14:paraId="67F12301" w14:textId="77777777" w:rsidR="00F30352" w:rsidRDefault="00F30352" w:rsidP="00F30352">
      <w:pPr>
        <w:tabs>
          <w:tab w:val="left" w:pos="4536"/>
          <w:tab w:val="left" w:pos="7230"/>
        </w:tabs>
        <w:jc w:val="both"/>
        <w:rPr>
          <w:color w:val="000000"/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 xml:space="preserve">savivaldos institucijos įgaliotas asmuo / </w:t>
      </w:r>
    </w:p>
    <w:p w14:paraId="28D8CC2F" w14:textId="77777777" w:rsidR="00F30352" w:rsidRDefault="00F30352" w:rsidP="00F30352">
      <w:pPr>
        <w:tabs>
          <w:tab w:val="left" w:pos="4536"/>
          <w:tab w:val="left" w:pos="7230"/>
        </w:tabs>
        <w:jc w:val="both"/>
        <w:rPr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>darbuotojų atstovavimą įgyvendinantis asmuo)</w:t>
      </w:r>
    </w:p>
    <w:p w14:paraId="201DF35A" w14:textId="77777777" w:rsidR="00F30352" w:rsidRDefault="00F30352" w:rsidP="00F30352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14:paraId="380D9A17" w14:textId="77777777" w:rsidR="00F30352" w:rsidRDefault="00F30352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7CDD2863" w14:textId="77777777" w:rsidR="00F30352" w:rsidRDefault="00F30352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4B635B78" w14:textId="77777777" w:rsidR="00F30352" w:rsidRDefault="00F30352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1D9936F8" w14:textId="557B3790" w:rsidR="00B16627" w:rsidRDefault="00B16627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8EE06" w14:textId="77777777" w:rsidR="00F30352" w:rsidRDefault="00F30352" w:rsidP="00F30352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7A903770" w14:textId="77777777" w:rsidR="00F30352" w:rsidRDefault="00F30352" w:rsidP="00F30352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_________               ________________         __________</w:t>
      </w:r>
    </w:p>
    <w:p w14:paraId="09ABCD09" w14:textId="567755B6" w:rsidR="00F30352" w:rsidRDefault="00F30352" w:rsidP="00F30352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        </w:t>
      </w:r>
      <w:r w:rsidR="00B16627">
        <w:rPr>
          <w:color w:val="000000"/>
          <w:sz w:val="20"/>
          <w:lang w:eastAsia="lt-LT"/>
        </w:rPr>
        <w:tab/>
        <w:t xml:space="preserve">                                               </w:t>
      </w:r>
      <w:r>
        <w:rPr>
          <w:color w:val="000000"/>
          <w:sz w:val="20"/>
          <w:lang w:eastAsia="lt-LT"/>
        </w:rPr>
        <w:t xml:space="preserve"> </w:t>
      </w:r>
      <w:r>
        <w:rPr>
          <w:sz w:val="20"/>
          <w:lang w:eastAsia="lt-LT"/>
        </w:rPr>
        <w:t>(parašas)                        (vardas ir pavardė)                       (data)</w:t>
      </w:r>
    </w:p>
    <w:p w14:paraId="1EE583CD" w14:textId="77777777" w:rsidR="00F30352" w:rsidRDefault="00F30352" w:rsidP="00F30352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</w:p>
    <w:p w14:paraId="65FE056B" w14:textId="77777777" w:rsidR="00F30352" w:rsidRDefault="00F30352" w:rsidP="00F30352">
      <w:pPr>
        <w:tabs>
          <w:tab w:val="left" w:pos="1276"/>
          <w:tab w:val="left" w:pos="4536"/>
          <w:tab w:val="left" w:pos="7230"/>
        </w:tabs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(į pareigas priimantis asmuo ar jo įgaliotas asmuo)</w:t>
      </w:r>
    </w:p>
    <w:p w14:paraId="5D22D1AE" w14:textId="77777777" w:rsidR="00F30352" w:rsidRDefault="00F30352" w:rsidP="00F30352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1BD2EB10" w14:textId="77777777" w:rsidR="00F30352" w:rsidRDefault="00F30352" w:rsidP="00F30352">
      <w:pPr>
        <w:tabs>
          <w:tab w:val="left" w:pos="6237"/>
          <w:tab w:val="right" w:pos="830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Galutinis metų veiklos ataskaitos įvertinimas ______________________</w:t>
      </w:r>
    </w:p>
    <w:p w14:paraId="338674B8" w14:textId="77777777" w:rsidR="00B16627" w:rsidRDefault="00B16627" w:rsidP="00F30352">
      <w:pPr>
        <w:tabs>
          <w:tab w:val="left" w:pos="1276"/>
          <w:tab w:val="left" w:pos="5954"/>
          <w:tab w:val="left" w:pos="8364"/>
        </w:tabs>
        <w:jc w:val="both"/>
        <w:rPr>
          <w:sz w:val="22"/>
          <w:szCs w:val="22"/>
          <w:lang w:eastAsia="lt-LT"/>
        </w:rPr>
      </w:pPr>
    </w:p>
    <w:p w14:paraId="0590790B" w14:textId="48387569" w:rsidR="00F30352" w:rsidRDefault="00F30352" w:rsidP="00F30352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 w:val="22"/>
          <w:szCs w:val="22"/>
          <w:lang w:eastAsia="lt-LT"/>
        </w:rPr>
        <w:t>Susipažinau</w:t>
      </w:r>
    </w:p>
    <w:p w14:paraId="12803F44" w14:textId="77777777" w:rsidR="00F30352" w:rsidRDefault="00F30352" w:rsidP="00F30352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14:paraId="5D07C3E1" w14:textId="77777777" w:rsidR="00F30352" w:rsidRDefault="00F30352" w:rsidP="00F30352">
      <w:pPr>
        <w:tabs>
          <w:tab w:val="left" w:pos="4536"/>
          <w:tab w:val="left" w:pos="7230"/>
        </w:tabs>
        <w:jc w:val="both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(švietimo įstaigos vadovo pareigos)                  (parašas)                               (vardas ir pavardė)                                       (data)</w:t>
      </w:r>
    </w:p>
    <w:p w14:paraId="1518A95A" w14:textId="77777777" w:rsidR="006A3F00" w:rsidRDefault="006A3F00" w:rsidP="00F30352">
      <w:pPr>
        <w:tabs>
          <w:tab w:val="left" w:pos="4536"/>
          <w:tab w:val="left" w:pos="7230"/>
        </w:tabs>
        <w:jc w:val="both"/>
        <w:rPr>
          <w:sz w:val="18"/>
          <w:szCs w:val="18"/>
          <w:lang w:eastAsia="lt-LT"/>
        </w:rPr>
      </w:pPr>
    </w:p>
    <w:p w14:paraId="33376664" w14:textId="77777777" w:rsidR="006A3F00" w:rsidRDefault="006A3F00" w:rsidP="00F30352">
      <w:pPr>
        <w:tabs>
          <w:tab w:val="left" w:pos="4536"/>
          <w:tab w:val="left" w:pos="7230"/>
        </w:tabs>
        <w:jc w:val="both"/>
        <w:rPr>
          <w:sz w:val="18"/>
          <w:szCs w:val="18"/>
          <w:lang w:eastAsia="lt-LT"/>
        </w:rPr>
      </w:pPr>
    </w:p>
    <w:p w14:paraId="7DE13D9D" w14:textId="77777777" w:rsidR="00715467" w:rsidRDefault="00F30352" w:rsidP="006A3F00">
      <w:pPr>
        <w:tabs>
          <w:tab w:val="left" w:pos="3544"/>
          <w:tab w:val="left" w:pos="4536"/>
          <w:tab w:val="left" w:pos="6096"/>
          <w:tab w:val="left" w:pos="7230"/>
          <w:tab w:val="left" w:pos="8647"/>
        </w:tabs>
        <w:jc w:val="center"/>
      </w:pPr>
      <w:r>
        <w:lastRenderedPageBreak/>
        <w:t>______________</w:t>
      </w:r>
    </w:p>
    <w:sectPr w:rsidR="0071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52"/>
    <w:rsid w:val="00033909"/>
    <w:rsid w:val="00117CCB"/>
    <w:rsid w:val="00281204"/>
    <w:rsid w:val="00317ABB"/>
    <w:rsid w:val="003419DE"/>
    <w:rsid w:val="00342058"/>
    <w:rsid w:val="004220BB"/>
    <w:rsid w:val="004A3A73"/>
    <w:rsid w:val="004A7A0D"/>
    <w:rsid w:val="004C1861"/>
    <w:rsid w:val="004F6067"/>
    <w:rsid w:val="00553DE8"/>
    <w:rsid w:val="005F4530"/>
    <w:rsid w:val="00681A11"/>
    <w:rsid w:val="006A3F00"/>
    <w:rsid w:val="006D0944"/>
    <w:rsid w:val="00715467"/>
    <w:rsid w:val="00726D46"/>
    <w:rsid w:val="0074079F"/>
    <w:rsid w:val="00763A3C"/>
    <w:rsid w:val="008C53D9"/>
    <w:rsid w:val="008F13B9"/>
    <w:rsid w:val="009045FF"/>
    <w:rsid w:val="00956088"/>
    <w:rsid w:val="00AC7768"/>
    <w:rsid w:val="00B16627"/>
    <w:rsid w:val="00D27315"/>
    <w:rsid w:val="00D5394C"/>
    <w:rsid w:val="00DF6BA3"/>
    <w:rsid w:val="00EC486D"/>
    <w:rsid w:val="00EE2F6C"/>
    <w:rsid w:val="00F30352"/>
    <w:rsid w:val="00F71AD4"/>
    <w:rsid w:val="00F75CE7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A5FE"/>
  <w15:chartTrackingRefBased/>
  <w15:docId w15:val="{01839FE7-0DBC-46AD-A5B2-BB72C4F9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30352"/>
    <w:pPr>
      <w:spacing w:after="0" w:line="240" w:lineRule="auto"/>
    </w:pPr>
    <w:rPr>
      <w:rFonts w:eastAsia="Times New Roman" w:cs="Times New Roman"/>
      <w:kern w:val="0"/>
      <w:szCs w:val="2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303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303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303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303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pl-PL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303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pl-PL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303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pl-PL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303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pl-PL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303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pl-PL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303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pl-PL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3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3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3035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303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303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303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303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303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30352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303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3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303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303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3035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pl-PL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F3035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30352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val="pl-PL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F3035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3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val="pl-PL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3035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30352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74079F"/>
    <w:pPr>
      <w:spacing w:after="0" w:line="240" w:lineRule="auto"/>
    </w:pPr>
    <w:rPr>
      <w:rFonts w:asciiTheme="minorHAnsi" w:hAnsiTheme="minorHAnsi"/>
      <w:kern w:val="0"/>
      <w:sz w:val="22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4079F"/>
    <w:rPr>
      <w:color w:val="0563C1" w:themeColor="hyperlink"/>
      <w:u w:val="single"/>
    </w:rPr>
  </w:style>
  <w:style w:type="paragraph" w:customStyle="1" w:styleId="Standard">
    <w:name w:val="Standard"/>
    <w:rsid w:val="0074079F"/>
    <w:pPr>
      <w:suppressAutoHyphens/>
      <w:autoSpaceDN w:val="0"/>
      <w:spacing w:after="200" w:line="276" w:lineRule="auto"/>
      <w:textAlignment w:val="baseline"/>
    </w:pPr>
    <w:rPr>
      <w:rFonts w:eastAsia="Calibri" w:cs="Times New Roman"/>
      <w:b/>
      <w:i/>
      <w:kern w:val="3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okykla.l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2387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Sveikauskienė</dc:creator>
  <cp:keywords/>
  <dc:description/>
  <cp:lastModifiedBy>Jūratė Sveikauskienė</cp:lastModifiedBy>
  <cp:revision>6</cp:revision>
  <dcterms:created xsi:type="dcterms:W3CDTF">2025-01-17T07:56:00Z</dcterms:created>
  <dcterms:modified xsi:type="dcterms:W3CDTF">2025-01-20T09:31:00Z</dcterms:modified>
</cp:coreProperties>
</file>